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6A" w:rsidRDefault="005B39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B396A" w:rsidRDefault="005B396A">
      <w:pPr>
        <w:pStyle w:val="ConsPlusNormal"/>
        <w:jc w:val="both"/>
        <w:outlineLvl w:val="0"/>
      </w:pPr>
    </w:p>
    <w:p w:rsidR="005B396A" w:rsidRDefault="005B396A">
      <w:pPr>
        <w:pStyle w:val="ConsPlusTitle"/>
        <w:jc w:val="center"/>
        <w:outlineLvl w:val="0"/>
      </w:pPr>
      <w:r>
        <w:t>ПРАВИТЕЛЬСТВО ЛИПЕЦКОЙ ОБЛАСТИ</w:t>
      </w:r>
    </w:p>
    <w:p w:rsidR="005B396A" w:rsidRDefault="005B396A">
      <w:pPr>
        <w:pStyle w:val="ConsPlusTitle"/>
        <w:jc w:val="both"/>
      </w:pPr>
    </w:p>
    <w:p w:rsidR="005B396A" w:rsidRDefault="005B396A">
      <w:pPr>
        <w:pStyle w:val="ConsPlusTitle"/>
        <w:jc w:val="center"/>
      </w:pPr>
      <w:r>
        <w:t>РАСПОРЯЖЕНИЕ</w:t>
      </w:r>
    </w:p>
    <w:p w:rsidR="005B396A" w:rsidRDefault="005B396A">
      <w:pPr>
        <w:pStyle w:val="ConsPlusTitle"/>
        <w:jc w:val="center"/>
      </w:pPr>
      <w:r>
        <w:t>от 15 ноября 2022 г. N 498-р</w:t>
      </w:r>
    </w:p>
    <w:p w:rsidR="005B396A" w:rsidRDefault="005B396A">
      <w:pPr>
        <w:pStyle w:val="ConsPlusTitle"/>
        <w:jc w:val="both"/>
      </w:pPr>
    </w:p>
    <w:p w:rsidR="005B396A" w:rsidRDefault="005B396A">
      <w:pPr>
        <w:pStyle w:val="ConsPlusTitle"/>
        <w:jc w:val="center"/>
      </w:pPr>
      <w:r>
        <w:t>ОБ УТВЕРЖДЕНИИ ПОЛОЖЕНИЯ О ГОСУДАРСТВЕННОЙ</w:t>
      </w:r>
    </w:p>
    <w:p w:rsidR="005B396A" w:rsidRDefault="005B396A">
      <w:pPr>
        <w:pStyle w:val="ConsPlusTitle"/>
        <w:jc w:val="center"/>
      </w:pPr>
      <w:r>
        <w:t>ЖИЛИЩНОЙ ИНСПЕКЦИИ ЛИПЕЦКОЙ ОБЛАСТИ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Указом</w:t>
        </w:r>
      </w:hyperlink>
      <w:r>
        <w:t xml:space="preserve"> Губернатора Липецкой области от 1 июня 2022 года N 1 "О системе и структуре органов исполнительной власти Липецкой области":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jc w:val="right"/>
      </w:pPr>
      <w:r>
        <w:t>Губернатор</w:t>
      </w:r>
    </w:p>
    <w:p w:rsidR="005B396A" w:rsidRDefault="005B396A">
      <w:pPr>
        <w:pStyle w:val="ConsPlusNormal"/>
        <w:jc w:val="right"/>
      </w:pPr>
      <w:r>
        <w:t>Липецкой области</w:t>
      </w:r>
    </w:p>
    <w:p w:rsidR="005B396A" w:rsidRDefault="005B396A">
      <w:pPr>
        <w:pStyle w:val="ConsPlusNormal"/>
        <w:jc w:val="right"/>
      </w:pPr>
      <w:r>
        <w:t>И.Г.АРТАМОНОВ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jc w:val="right"/>
        <w:outlineLvl w:val="0"/>
      </w:pPr>
      <w:r>
        <w:t>Приложение</w:t>
      </w:r>
    </w:p>
    <w:p w:rsidR="005B396A" w:rsidRDefault="005B396A">
      <w:pPr>
        <w:pStyle w:val="ConsPlusNormal"/>
        <w:jc w:val="right"/>
      </w:pPr>
      <w:r>
        <w:t>к распоряжению</w:t>
      </w:r>
    </w:p>
    <w:p w:rsidR="005B396A" w:rsidRDefault="005B396A">
      <w:pPr>
        <w:pStyle w:val="ConsPlusNormal"/>
        <w:jc w:val="right"/>
      </w:pPr>
      <w:r>
        <w:t>Правительства</w:t>
      </w:r>
    </w:p>
    <w:p w:rsidR="005B396A" w:rsidRDefault="005B396A">
      <w:pPr>
        <w:pStyle w:val="ConsPlusNormal"/>
        <w:jc w:val="right"/>
      </w:pPr>
      <w:r>
        <w:t>Липецкой области</w:t>
      </w:r>
    </w:p>
    <w:p w:rsidR="005B396A" w:rsidRDefault="005B396A">
      <w:pPr>
        <w:pStyle w:val="ConsPlusNormal"/>
        <w:jc w:val="right"/>
      </w:pPr>
      <w:r>
        <w:t>"Об утверждении Положения</w:t>
      </w:r>
    </w:p>
    <w:p w:rsidR="005B396A" w:rsidRDefault="005B396A">
      <w:pPr>
        <w:pStyle w:val="ConsPlusNormal"/>
        <w:jc w:val="right"/>
      </w:pPr>
      <w:r>
        <w:t>о государственной жилищной</w:t>
      </w:r>
    </w:p>
    <w:p w:rsidR="005B396A" w:rsidRDefault="005B396A">
      <w:pPr>
        <w:pStyle w:val="ConsPlusNormal"/>
        <w:jc w:val="right"/>
      </w:pPr>
      <w:r>
        <w:t>инспекции Липецкой области"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Title"/>
        <w:jc w:val="center"/>
      </w:pPr>
      <w:bookmarkStart w:id="0" w:name="P28"/>
      <w:bookmarkEnd w:id="0"/>
      <w:r>
        <w:t>ПОЛОЖЕНИЕ</w:t>
      </w:r>
    </w:p>
    <w:p w:rsidR="005B396A" w:rsidRDefault="005B396A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Title"/>
        <w:jc w:val="center"/>
        <w:outlineLvl w:val="1"/>
      </w:pPr>
      <w:r>
        <w:t>Раздел I. ОБЩИЕ ПОЛОЖЕНИЯ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область).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1.2. Госжилинспекция обладает правами юридического лица, имеет самостоятельный баланс, обособленное имущество на праве оперативного управления, печать с гербом области и со своим наименованием, бланки и штампы установленного образца,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 xml:space="preserve">1.3. Госжилинспекция в своей деятельности руководствуется </w:t>
      </w:r>
      <w:hyperlink r:id="rId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области, правовыми актами Губернатора области, Правительства области, международными договорами, а также настоящим Положением.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 xml:space="preserve">1.4. Госжилинспекция осуществляет свою деятельность во взаимодействии с территориальными органами федеральных органов исполнительной власти, структурными подразделениями Правительства области, исполнительными органами государственной власти </w:t>
      </w:r>
      <w:r>
        <w:lastRenderedPageBreak/>
        <w:t>области, правоохранительными органами, органами местного самоуправления муниципальных образований области (далее - органы местного самоуправления), предприятиями, общественными объединениями, иными организациями, гражданами.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1.5. Госжилинспекция выступает в качестве истца, административного истца, ответчика, административного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1.6. Полное официальное наименование Госжилинспекции - государственная жилищная инспекция Липецкой области.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1.7. Место нахождения Госжилинспекции: 398001, г. Липецк, ул. Советская, д. 3.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Title"/>
        <w:jc w:val="center"/>
        <w:outlineLvl w:val="1"/>
      </w:pPr>
      <w:r>
        <w:t>Раздел II. ФУНКЦИИ ГОСЖИЛИНСПЕКЦИИ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ind w:firstLine="540"/>
        <w:jc w:val="both"/>
      </w:pPr>
      <w:r>
        <w:t>2. Госжилинспекция выполняет следующие функции: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контроль (надзор) (далее - государственный жилищный надзор).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2.2. Осуществляет государственный контроль (надзор) за соблюдением региональными операторами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2.3. Осуществляет государственный контроль (надзор) за соблюдением исполнительными органами государственной власти области, органами местного самоуправления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2.4. Осуществляет лицензирование предпринимательской деятельности по управлению многоквартирными домами и региональный государственный лицензионный контроль за осуществлением предпринимательской деятельности по управлению многоквартирными домами.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2.6.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2.7.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2.8. Осуществляет постоянный мониторинг правоприменения правовых актов Российской Федерации и области.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2.9.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lastRenderedPageBreak/>
        <w:t>2.10. Осуществляет функции главного распорядителя средств областного бюджета.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2.11.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2.12. Проводит оценку регулирующего воздействия проектов нормативных правовых актов области в пределах компетенции Госжилинспекции.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2.13. Разрабатывает и реализует меры по: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2.14. Организует и реализует мероприятия по противодействию терроризму и экстремизму в пределах своей компетенции.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2.15. Осуществляет мероприятия, проводимые в рамках административной реформы.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Title"/>
        <w:jc w:val="center"/>
        <w:outlineLvl w:val="1"/>
      </w:pPr>
      <w:r>
        <w:t>Раздел III. ОРГАНИЗАЦИЯ ДЕЯТЕЛЬНОСТИ УПРАВЛЕНИЯ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ind w:firstLine="540"/>
        <w:jc w:val="both"/>
      </w:pPr>
      <w:r>
        <w:t>3.1. Руководство Госжилинспекцией осуществляет руководитель, а в его отсутствие - заместитель руководителя Госжилинспекции согласно должностному регламенту.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3.2. Руководитель Госжилинспекции: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организует работу Госжилинспекции и несет персональную ответственность за выполнение возложенных на Госжилинспекцию функций;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действует без доверенности от имени Госжилинспекции;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приказы, выдает предписания;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осуществляет полномочия представителя нанимателя в отношении государственных гражданских служащих Управления в соответствии с областным законодательством;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осуществляет прием граждан, обеспечивает своевременное и полное рассмотрение устных и письменных предложений, заявлений, жалоб граждан и юридических лиц в соответствии с действующим законодательством.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3.3. Госжилинспекция издает нормативные правовые акты по вопросам: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8">
        <w:r>
          <w:rPr>
            <w:color w:val="0000FF"/>
          </w:rPr>
          <w:t>Кодексом</w:t>
        </w:r>
      </w:hyperlink>
      <w:r>
        <w:t xml:space="preserve"> области об административных правонарушениях, в соответствии с функциями Госжилинспекции;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утверждения форм проверочных листов;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lastRenderedPageBreak/>
        <w:t>утверждения административных регламентов предоставления государственных услуг;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утверждения служебного распорядка Госжилинспекции.</w:t>
      </w:r>
    </w:p>
    <w:p w:rsidR="005B396A" w:rsidRDefault="005B396A">
      <w:pPr>
        <w:pStyle w:val="ConsPlusNormal"/>
        <w:spacing w:before="220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jc w:val="both"/>
      </w:pPr>
    </w:p>
    <w:p w:rsidR="005B396A" w:rsidRDefault="005B39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164" w:rsidRDefault="00403164">
      <w:bookmarkStart w:id="1" w:name="_GoBack"/>
      <w:bookmarkEnd w:id="1"/>
    </w:p>
    <w:sectPr w:rsidR="00403164" w:rsidSect="00B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6A"/>
    <w:rsid w:val="00403164"/>
    <w:rsid w:val="005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01C3-4D5B-48B7-A18A-0DF7B83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9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9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9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7B41DF5E43AD7624584912B5ADCF1B169F4B42662C7D2E6CE83A77C8A2BF286D3170A6380DC119C61ABBA6D5D17FB47J6J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C7B41DF5E43AD762459A9C3D3680FEB566AABE2663C88CBB9B85F023DA2DA7D493495330C6971C9D7DB7BA6CJ4J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7B41DF5E43AD762459A9C3D3680FEB36AADBC2C369F8EEACE8BF52B8A77B7D0DA1E5C2CC48A029C63B7JBJ9M" TargetMode="External"/><Relationship Id="rId5" Type="http://schemas.openxmlformats.org/officeDocument/2006/relationships/hyperlink" Target="consultantplus://offline/ref=79C7B41DF5E43AD7624584912B5ADCF1B169F4B42662C4DDE6C783A77C8A2BF286D3170A7180841D9E63B5BA664841AA013380885B15343B35CD138DJ5J5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2023-03-22T12:09:00Z</dcterms:created>
  <dcterms:modified xsi:type="dcterms:W3CDTF">2023-03-22T12:09:00Z</dcterms:modified>
</cp:coreProperties>
</file>