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7E" w:rsidRDefault="00BA36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367E" w:rsidRDefault="00BA367E">
      <w:pPr>
        <w:pStyle w:val="ConsPlusNormal"/>
        <w:jc w:val="both"/>
        <w:outlineLvl w:val="0"/>
      </w:pPr>
    </w:p>
    <w:p w:rsidR="00BA367E" w:rsidRDefault="00BA367E">
      <w:pPr>
        <w:pStyle w:val="ConsPlusTitle"/>
        <w:jc w:val="center"/>
        <w:outlineLvl w:val="0"/>
      </w:pPr>
      <w:r>
        <w:t>АДМИНИСТРАЦИЯ ЛИПЕЦКОЙ ОБЛАСТИ</w:t>
      </w:r>
    </w:p>
    <w:p w:rsidR="00BA367E" w:rsidRDefault="00BA367E">
      <w:pPr>
        <w:pStyle w:val="ConsPlusTitle"/>
        <w:jc w:val="both"/>
      </w:pPr>
    </w:p>
    <w:p w:rsidR="00BA367E" w:rsidRDefault="00BA367E">
      <w:pPr>
        <w:pStyle w:val="ConsPlusTitle"/>
        <w:jc w:val="center"/>
      </w:pPr>
      <w:r>
        <w:t>ПОСТАНОВЛЕНИЕ</w:t>
      </w:r>
    </w:p>
    <w:p w:rsidR="00BA367E" w:rsidRDefault="00BA367E">
      <w:pPr>
        <w:pStyle w:val="ConsPlusTitle"/>
        <w:jc w:val="center"/>
      </w:pPr>
      <w:r>
        <w:t>от 24 сентября 2021 г. N 389</w:t>
      </w:r>
    </w:p>
    <w:p w:rsidR="00BA367E" w:rsidRDefault="00BA367E">
      <w:pPr>
        <w:pStyle w:val="ConsPlusTitle"/>
        <w:jc w:val="both"/>
      </w:pPr>
    </w:p>
    <w:p w:rsidR="00BA367E" w:rsidRDefault="00BA367E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BA367E" w:rsidRDefault="00BA367E">
      <w:pPr>
        <w:pStyle w:val="ConsPlusTitle"/>
        <w:jc w:val="center"/>
      </w:pPr>
      <w:r>
        <w:t>ЛИЦЕНЗИОННОМ КОНТРОЛЕ ЗА ОСУЩЕСТВЛЕНИЕМ ПРЕДПРИНИМАТЕЛЬСКОЙ</w:t>
      </w:r>
    </w:p>
    <w:p w:rsidR="00BA367E" w:rsidRDefault="00BA367E">
      <w:pPr>
        <w:pStyle w:val="ConsPlusTitle"/>
        <w:jc w:val="center"/>
      </w:pPr>
      <w:r>
        <w:t>ДЕЯТЕЛЬНОСТИ ПО УПРАВЛЕНИЮ МНОГОКВАРТИРНЫМИ ДОМАМИ</w:t>
      </w:r>
    </w:p>
    <w:p w:rsidR="00BA367E" w:rsidRDefault="00BA367E">
      <w:pPr>
        <w:pStyle w:val="ConsPlusTitle"/>
        <w:jc w:val="center"/>
      </w:pPr>
      <w:r>
        <w:t>НА ТЕРРИТОРИИ ЛИПЕЦКОЙ ОБЛАСТИ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Липецкой области постановляет: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Липецкой области согласно приложению к настоящему постановлению.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2022 года. Положения, касающиеся формирования ежегодного плана контрольных мероприятий на 2022 год, применяются с момента официального опубликования настоящего постановления.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</w:pPr>
      <w:r>
        <w:t>И.о. главы администрации</w:t>
      </w:r>
    </w:p>
    <w:p w:rsidR="00BA367E" w:rsidRDefault="00BA367E">
      <w:pPr>
        <w:pStyle w:val="ConsPlusNormal"/>
        <w:jc w:val="right"/>
      </w:pPr>
      <w:r>
        <w:t>Липецкой области</w:t>
      </w:r>
    </w:p>
    <w:p w:rsidR="00BA367E" w:rsidRDefault="00BA367E">
      <w:pPr>
        <w:pStyle w:val="ConsPlusNormal"/>
        <w:jc w:val="right"/>
      </w:pPr>
      <w:r>
        <w:t>Н.Ф.ТАГИНЦЕВ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  <w:outlineLvl w:val="0"/>
      </w:pPr>
      <w:r>
        <w:t>Приложение</w:t>
      </w:r>
    </w:p>
    <w:p w:rsidR="00BA367E" w:rsidRDefault="00BA367E">
      <w:pPr>
        <w:pStyle w:val="ConsPlusNormal"/>
        <w:jc w:val="right"/>
      </w:pPr>
      <w:r>
        <w:t>к постановлению</w:t>
      </w:r>
    </w:p>
    <w:p w:rsidR="00BA367E" w:rsidRDefault="00BA367E">
      <w:pPr>
        <w:pStyle w:val="ConsPlusNormal"/>
        <w:jc w:val="right"/>
      </w:pPr>
      <w:r>
        <w:t>администрации Липецкой области</w:t>
      </w:r>
    </w:p>
    <w:p w:rsidR="00BA367E" w:rsidRDefault="00BA367E">
      <w:pPr>
        <w:pStyle w:val="ConsPlusNormal"/>
        <w:jc w:val="right"/>
      </w:pPr>
      <w:r>
        <w:t>"Об утверждении Положения</w:t>
      </w:r>
    </w:p>
    <w:p w:rsidR="00BA367E" w:rsidRDefault="00BA367E">
      <w:pPr>
        <w:pStyle w:val="ConsPlusNormal"/>
        <w:jc w:val="right"/>
      </w:pPr>
      <w:r>
        <w:t>о региональном государственном</w:t>
      </w:r>
    </w:p>
    <w:p w:rsidR="00BA367E" w:rsidRDefault="00BA367E">
      <w:pPr>
        <w:pStyle w:val="ConsPlusNormal"/>
        <w:jc w:val="right"/>
      </w:pPr>
      <w:r>
        <w:t>лицензионном контроле за</w:t>
      </w:r>
    </w:p>
    <w:p w:rsidR="00BA367E" w:rsidRDefault="00BA367E">
      <w:pPr>
        <w:pStyle w:val="ConsPlusNormal"/>
        <w:jc w:val="right"/>
      </w:pPr>
      <w:r>
        <w:t>осуществлением предпринимательской</w:t>
      </w:r>
    </w:p>
    <w:p w:rsidR="00BA367E" w:rsidRDefault="00BA367E">
      <w:pPr>
        <w:pStyle w:val="ConsPlusNormal"/>
        <w:jc w:val="right"/>
      </w:pPr>
      <w:r>
        <w:t>деятельности по управлению</w:t>
      </w:r>
    </w:p>
    <w:p w:rsidR="00BA367E" w:rsidRDefault="00BA367E">
      <w:pPr>
        <w:pStyle w:val="ConsPlusNormal"/>
        <w:jc w:val="right"/>
      </w:pPr>
      <w:r>
        <w:t>многоквартирными домами</w:t>
      </w:r>
    </w:p>
    <w:p w:rsidR="00BA367E" w:rsidRDefault="00BA367E">
      <w:pPr>
        <w:pStyle w:val="ConsPlusNormal"/>
        <w:jc w:val="right"/>
      </w:pPr>
      <w:r>
        <w:t>на территории Липецкой области"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</w:pPr>
      <w:bookmarkStart w:id="0" w:name="P34"/>
      <w:bookmarkEnd w:id="0"/>
      <w:r>
        <w:t>ПОЛОЖЕНИЕ</w:t>
      </w:r>
    </w:p>
    <w:p w:rsidR="00BA367E" w:rsidRDefault="00BA367E">
      <w:pPr>
        <w:pStyle w:val="ConsPlusTitle"/>
        <w:jc w:val="center"/>
      </w:pPr>
      <w:r>
        <w:t>О РЕГИОНАЛЬНОМ ГОСУДАРСТВЕННОМ ЛИЦЕНЗИОННОМ КОНТРОЛЕ</w:t>
      </w:r>
    </w:p>
    <w:p w:rsidR="00BA367E" w:rsidRDefault="00BA367E">
      <w:pPr>
        <w:pStyle w:val="ConsPlusTitle"/>
        <w:jc w:val="center"/>
      </w:pPr>
      <w:r>
        <w:t>ЗА ОСУЩЕСТВЛЕНИЕМ ПРЕДПРИНИМАТЕЛЬСКОЙ ДЕЯТЕЛЬНОСТИ</w:t>
      </w:r>
    </w:p>
    <w:p w:rsidR="00BA367E" w:rsidRDefault="00BA367E">
      <w:pPr>
        <w:pStyle w:val="ConsPlusTitle"/>
        <w:jc w:val="center"/>
      </w:pPr>
      <w:r>
        <w:t>ПО УПРАВЛЕНИЮ МНОГОКВАРТИРНЫМИ ДОМАМИ НА ТЕРРИТОРИИ ЛИПЕЦКОЙ</w:t>
      </w:r>
    </w:p>
    <w:p w:rsidR="00BA367E" w:rsidRDefault="00BA367E">
      <w:pPr>
        <w:pStyle w:val="ConsPlusTitle"/>
        <w:jc w:val="center"/>
      </w:pPr>
      <w:r>
        <w:t>ОБЛАСТИ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  <w:outlineLvl w:val="1"/>
      </w:pPr>
      <w:r>
        <w:t>Раздел I. ОБЩИЕ ПОЛОЖЕНИЯ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</w:t>
      </w:r>
      <w:r>
        <w:lastRenderedPageBreak/>
        <w:t xml:space="preserve">Российской Федерации",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(далее - государственный лицензионный контроль).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2. Исполнительным органом государственной власти Липецкой области, уполномоченным на осуществление государственного лицензионного контроля, является Государственная жилищная инспекция Липецкой области (далее - Госжилинспекция).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3. Предметом государственного лицензионного контроля является соблюдение лицензиатами (далее - контролируемые лица) лицензионных требований в области осуществления предпринимательской деятельности по управлению многоквартирными домами (далее - лицензионные требования),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РФ и принимаемыми в соответствии с ним иными нормативными правовыми актами Российской Федерации.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4. Объектами государственного лицензионного контроля являются: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деятельность, действия (бездействие) контролируемых лиц, при которых должны соблюдаться лицензионные требования;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результаты деятельности контролируемых лиц, в том числе работы и услуги, к которым предъявляются лицензионные требования;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объекты жилищного фонда.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5. Учет объектов государственного лицензионного контроля осуществляется в порядке, установленном Госжилинспекцией.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сведениям об объектах государственного лицензионного контроля относится следующая информация: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 - фамилия, имя и отчество (при наличии)), вид деятельности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наименование объекта государственного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4) местонахождение объекта государственного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государственного лицензионного контроля категории риска, указание на категорию риска, а также сведения, на основании которых принято решение об отнесении объекта государственного лицензионного контроля к категории риска.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Данные сведения Госжилинспекцией размещаются на официальном сайте Госжилинспекции в информационно-телекоммуникационной сети "Интернет" (далее - сеть "Интернет"), за исключением сведений, на основании которых принято решение об отнесении объекта государственного лицензионного контроля к определенной категории риска,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6. При осуществлении учета объектов государственного лицензионного контроля на контролируемых лиц не может возлагаться обязанность по представлению сведений и документов, </w:t>
      </w:r>
      <w:r>
        <w:lastRenderedPageBreak/>
        <w:t>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7. Государственный лицензионный контроль осуществляется в отношении лицензиатов - юридических лиц или индивидуальных предпринимателей, имеющих лицензию на осуществление предпринимательской деятельности по управлению многоквартирными домами на территории Липецкой области (далее - контролируемые лица).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8. Государственный лицензионный контроль вправе осуществлять следующие должностные лица Госжилинспекции: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4) заместитель руководителя инспекции - начальник отдела контроля за расчетом платы за жилое помещение и коммунальные услуги;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7)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11) заместитель начальника отдела контроля за расчетом платы за жилое помещение и коммунальные услуги;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16) ведущий консультант отдела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17) ведущий консультант отдела лицензирования и административного производства;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расчетом платы за жилое помещение и коммунальные услуги;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19)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</w:t>
      </w:r>
      <w:r>
        <w:lastRenderedPageBreak/>
        <w:t>аналитической работы;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20) консультант инспекционного отдела;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21) консультант отдела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22) консультант отдела лицензирования и административного производства;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23) консультант отдела контроля за расчетом платы за жилое помещение и коммунальные услуги;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24)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25) государственный инженер-инспектор инспекционного отдела;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27) государственный инженер-инспектор отдела контроля за расчетом платы за жилое помещение и коммунальные услуги.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9. Должностные лица Госжилинспекции в пределах своих полномочий и в объеме проводимых контрольных действий и мероприятий пользуются правами и выполняют обязанности, установленные </w:t>
      </w:r>
      <w:hyperlink r:id="rId11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10. Должностные лица Госжилинспекции при проведении контрольных действий и мероприятий обязаны соблюдать ограничения и запреты, установленные </w:t>
      </w:r>
      <w:hyperlink r:id="rId12" w:history="1">
        <w:r>
          <w:rPr>
            <w:color w:val="0000FF"/>
          </w:rPr>
          <w:t>статьей 37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11. Должностные лица Госжилинспекции, наделенные полномочиями на осуществление государственного лицензионного контроля, при исполнении должностных (служебных) обязанностей имеют при себе служебные удостоверения.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BA367E" w:rsidRDefault="00BA367E">
      <w:pPr>
        <w:pStyle w:val="ConsPlusTitle"/>
        <w:jc w:val="center"/>
      </w:pPr>
      <w:r>
        <w:t>ОХРАНЯЕМЫМ ЗАКОНОМ ЦЕННОСТЯМ ПРИ ОСУЩЕСТВЛЕНИИ</w:t>
      </w:r>
    </w:p>
    <w:p w:rsidR="00BA367E" w:rsidRDefault="00BA367E">
      <w:pPr>
        <w:pStyle w:val="ConsPlusTitle"/>
        <w:jc w:val="center"/>
      </w:pPr>
      <w:r>
        <w:t>ГОСУДАРСТВЕННОГО ЛИЦЕНЗИОННОГО КОНТРОЛЯ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r>
        <w:t>12. При осуществлении государственного лицензионного контроля применяется система оценки и управления рисками причинения вреда (ущерба) охраняемым законом ценностям с учетом особенностей, установленных законодательством Российской Федерации.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13. При осуществлении государственного лицензионного контроля объекты государственного лицензионного контроля относятся к одной из следующих категорий риска причинения вреда (ущерба) охраняемым законом ценностям (далее - категории риска):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чрезвычайно высокий риск;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высокий риск;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средний риск;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lastRenderedPageBreak/>
        <w:t>4) умеренный риск;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5) низкий риск.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14. Отнесение объектов государственного лицензионного контроля к определенной категории риска осуществляется с учетом требований </w:t>
      </w:r>
      <w:hyperlink r:id="rId13" w:history="1">
        <w:r>
          <w:rPr>
            <w:color w:val="0000FF"/>
          </w:rPr>
          <w:t>статей 23</w:t>
        </w:r>
      </w:hyperlink>
      <w:r>
        <w:t xml:space="preserve"> и </w:t>
      </w:r>
      <w:hyperlink r:id="rId14" w:history="1">
        <w:r>
          <w:rPr>
            <w:color w:val="0000FF"/>
          </w:rPr>
          <w:t>24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основе сопоставления его характеристик с </w:t>
      </w:r>
      <w:hyperlink w:anchor="P249" w:history="1">
        <w:r>
          <w:rPr>
            <w:color w:val="0000FF"/>
          </w:rPr>
          <w:t>критериями</w:t>
        </w:r>
      </w:hyperlink>
      <w:r>
        <w:t xml:space="preserve"> отнесения объектов государственного лицензионного контроля к определенной категории риска согласно приложению 1 к настоящему Положению.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15. Отнесение объектов государственного лицензионного контроля к определенной категории риска и изменение ранее присвоенной категории риска осуществляется на основании приказа Госжилинспекции.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При отсутствии приказа об отнесении объекта государственного лицензионного контроля к определенной категории риска данный объект государственного лицензионного контроля считается отнесенным к категории низкого риска.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16. В зависимости от категории риска объекта государственного лицензионного контроля, исходя из требований </w:t>
      </w:r>
      <w:hyperlink r:id="rId15" w:history="1">
        <w:r>
          <w:rPr>
            <w:color w:val="0000FF"/>
          </w:rPr>
          <w:t>статьи 25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плановые контрольные мероприятия проводятся в соответствии с </w:t>
      </w:r>
      <w:hyperlink w:anchor="P285" w:history="1">
        <w:r>
          <w:rPr>
            <w:color w:val="0000FF"/>
          </w:rPr>
          <w:t>периодичностью</w:t>
        </w:r>
      </w:hyperlink>
      <w:r>
        <w:t>, установленной приложением 2 к настоящему Положению.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BA367E" w:rsidRDefault="00BA367E">
      <w:pPr>
        <w:pStyle w:val="ConsPlusTitle"/>
        <w:jc w:val="center"/>
      </w:pPr>
      <w:r>
        <w:t>ОХРАНЯЕМЫМ ЗАКОНОМ ЦЕННОСТЯМ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r>
        <w:t>17. В целях предотвращения совершения контролируемыми лицами нарушений лицензионных требований Госжилинспекция проводит следующие профилактические мероприятия: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18. Информирование по вопросам соблюдения лицензионных требований ведется посредством размещения необходимых сведений в соответствии с положениями </w:t>
      </w:r>
      <w:hyperlink r:id="rId16" w:history="1">
        <w:r>
          <w:rPr>
            <w:color w:val="0000FF"/>
          </w:rPr>
          <w:t>статьи 46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Госжилинспекции в сети "Интернет", в средствах массовой информации и в иных формах.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19. Госжилинспекцией осуществляется ежегодное обобщение правоприменительной практики в соответствии с положениями </w:t>
      </w:r>
      <w:hyperlink r:id="rId17" w:history="1">
        <w:r>
          <w:rPr>
            <w:color w:val="0000FF"/>
          </w:rPr>
          <w:t>статьи 47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По результатам обобщения правоприменительной практики обеспечивается подготовка </w:t>
      </w:r>
      <w:r>
        <w:lastRenderedPageBreak/>
        <w:t>доклада, содержащего результаты обобщения правоприменительной практики Госжилинспекции.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по итогам отчетного года и утверждается руководителем Госжилинспекции не позднее 1 марта года, следующего за отчетным годом, после чего размещается на официальном сайте Госжилинспекции в сети "Интернет" в течение десяти календарных дней со дня его утверждения.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20. При наличии у должностных лиц Госжилинспекции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</w:t>
      </w:r>
      <w:hyperlink r:id="rId18" w:history="1">
        <w:r>
          <w:rPr>
            <w:color w:val="0000FF"/>
          </w:rPr>
          <w:t>статьи 49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Контролируемое лицо в течение двадцати календарных дней после получения предостережения о недопустимости нарушения лицензионных требований вправе подать в Госжилинспекцию возражение в отношении указанного предостережения, в котором указываются: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наименование юридического лица либо фамилия, имя, отчество (при наличии) индивидуального предпринимателя; почтовый адрес (места нахождения - для юридического лица, места жительства - индивидуального предпринимателя), а также номер (номера) контактного телефона, адрес (адреса) электронной почты (при наличии);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дата и номер предостережения, наименование уполномоченного органа исполнительной власти Липецкой области, объявившего предостережение;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лицензионных требований, с приложением документов, подтверждающих обоснованность возражений, или их копий;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4) предлагаемый способ (адрес) направления Госжилинспекцией информации о результатах рассмотрения возражений.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Возражения представляются в бумажном виде в Госжилинспекцию контролируемым лицом лично либо его представителем, направляются в Госжилинспекцию в бумажном виде почтовым отправлением либо направляются в форме электронного документа на адрес электронной почты Госжилинспекции.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Возражение рассматривается Госжилинспекцией в течение двадцати рабочих дней со дня их регистрации.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По результатам рассмотрения возражения Госжилинспекция принимает одно из следующих решений: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удовлетворяет возражение и отменяет объявленное предостережение;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отказывает в удовлетворении возражения.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lastRenderedPageBreak/>
        <w:t>Объявленные предостережения о недопустимости нарушения лицензионных требований и результаты рассмотрения возражений на объявленные предостережения подлежат учету, а соответствующие данные используются Госжилинспекцией для проведения иных профилактических и контрольных мероприятий.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21. Должностные лица Госжилинспекции осуществляют консультирование контролируемых лиц и их представителей в соответствии с положениями </w:t>
      </w:r>
      <w:hyperlink r:id="rId19" w:history="1">
        <w:r>
          <w:rPr>
            <w:color w:val="0000FF"/>
          </w:rPr>
          <w:t>статьи 50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государственного лицензионного контроля, в том числе по следующим вопросам, по которым осуществляется письменное консультирование: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порядка применения положений нормативных правовых актов Российской Федерации, содержащих лицензионные требования, соблюдение которых является предметом государственного лицензионного контроля;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порядка проведения контрольных мероприятий;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периодичности проведения контрольных мероприятий;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4) порядка принятия решений по итогам контрольных мероприятий;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5) порядка обжалования решений, действия (бездействия) должностных лиц Госжилинспекции.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Консультирование осуществляется должностным лицом Госжилинспекции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Консультирование по телефону и посредством видео-конференц-связи осуществляется в соответствии с графиком, утверждаемым руководителем Госжилинспекции и размещаемым на информационном стенде в помещении Госжилинспекции в доступном для граждан месте, а также на официальном сайте Госжилинспекции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Госжилинспекции, осуществляющего консультирование.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Консультирование при личном обращении осуществляется в специально оборудованных для приема граждан помещениях Госжилинспекции с использованием средств аудио- и (или) видеозаписи.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Время консультирования по телефону, посредством видео-конференц-связи, на личном приеме одного контролируемого лица не должно превышать пятнадцать минут.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Госжилинспекции в сети "Интернет" письменного разъяснения, подписанного должностным лицом Госжилинспекции.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Госжилинспекцией ведется учет консультаций в соответствующем журнале, форма которого утверждается руководителем Госжилинспекции.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lastRenderedPageBreak/>
        <w:t xml:space="preserve">22. Профилактический визит проводится в соответствии с положениями </w:t>
      </w:r>
      <w:hyperlink r:id="rId21" w:history="1">
        <w:r>
          <w:rPr>
            <w:color w:val="0000FF"/>
          </w:rPr>
          <w:t>статьи 52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одного рабочего дня.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По ходатайству должностного лица Госжилинспекции руководителем Госжилинспекции (лицом, исполняющим его обязанности) срок проведения обязательного профилактического визита может быть продлен на срок не более двух рабочих дней.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Госжилинспекцией 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 государственного лицензионного контроля, отнесенных к категориям чрезвычайно высокого риска, высокого риска.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следующем порядке: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руководителем Госжилинспекции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 обязательного профилактического визита;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контролируемое лицо уведомляется способом, позволяющим достоверно установить получение им уведомления, о дате проведения обязательного профилактического визита;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в уведомлении контролируемому лицу предлагается определить лицо (лиц), уполномоченное (уполномоченных) на взаимодействие с должностным лицом Госжилинспекции в ходе проведения обязательного профилактического визита;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4) 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Госжилинспекцией.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Госжилинспекцию не позднее чем за три рабочих дня до даты его проведения.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По результатам проведения профилактического визита должностным лицом Госжилинспекции, непосредственно проводившим профилактическое мероприятие, составляется акт о проведении профилактического визита.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Учет профилактических визитов осуществляется в соответствующем журнале, форма которого утверждается руководителем Госжилинспекции.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23. В целях снижения рисков причинения вреда (ущерба) на объектах государственного лицензионного контроля и оптимизации проведения контрольных мероприятий Госжилинспекция в соответствии со </w:t>
      </w:r>
      <w:hyperlink r:id="rId22" w:history="1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</w:t>
      </w:r>
      <w:r>
        <w:lastRenderedPageBreak/>
        <w:t>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лицензионных требований).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24. В целях профилактики рисков причинения вреда (ущерба) охраняемым законом ценностям Госжилинспекция ежегодно разрабатывает и утверждает программу профилактики рисков причинения вреда (далее - программа профилактики).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Программа профилактики разрабатывается в соответствии со </w:t>
      </w:r>
      <w:hyperlink r:id="rId23" w:history="1">
        <w:r>
          <w:rPr>
            <w:color w:val="0000FF"/>
          </w:rPr>
          <w:t>статьей 44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Программа профилактики утверждается руководителем Госжилинспекции не позднее 20 декабря предшествующего года и размещается на официальном сайте Госжилинспекции в сети "Интернет" в течение пяти дней со дня утверждения.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  <w:outlineLvl w:val="1"/>
      </w:pPr>
      <w:r>
        <w:t>Раздел IV. ОСУЩЕСТВЛЕНИЕ ГОСУДАРСТВЕННОГО ЛИЦЕНЗИОННОГО</w:t>
      </w:r>
    </w:p>
    <w:p w:rsidR="00BA367E" w:rsidRDefault="00BA367E">
      <w:pPr>
        <w:pStyle w:val="ConsPlusTitle"/>
        <w:jc w:val="center"/>
      </w:pPr>
      <w:r>
        <w:t>КОНТРОЛЯ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r>
        <w:t>25. Государственный лицензионный контроль осуществляется Госжилинспекцией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26. При взаимодействии с контролируемым лицом проводятся следующие контрольные мероприятия: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1) инспекционный визит, в ходе которого в соответствии со </w:t>
      </w:r>
      <w:hyperlink r:id="rId25" w:history="1">
        <w:r>
          <w:rPr>
            <w:color w:val="0000FF"/>
          </w:rPr>
          <w:t>статьей 70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2) документарная проверка, в ходе которой в соответствии со </w:t>
      </w:r>
      <w:hyperlink r:id="rId26" w:history="1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объяснений, истребование документов, экспертиза;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3) рейдовый осмотр, в ходе которого могут в соответствии со </w:t>
      </w:r>
      <w:hyperlink r:id="rId27" w:history="1">
        <w:r>
          <w:rPr>
            <w:color w:val="0000FF"/>
          </w:rPr>
          <w:t>статьей 71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совершаться следующие действия: осмотр, опрос, инструментальное обследование, получение письменных объяснений, истребование документов;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4) выездная проверка, в ходе которой в соответствии со </w:t>
      </w:r>
      <w:hyperlink r:id="rId28" w:history="1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истребование документов, инструментальное обследование, экспертиза.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</w:t>
      </w:r>
      <w:r>
        <w:lastRenderedPageBreak/>
        <w:t xml:space="preserve">часов для микропредприятия, за исключением выездной проверки, основанием для проведения которой является </w:t>
      </w:r>
      <w:hyperlink r:id="rId29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27. Без взаимодействия с контролируемым лицом проводятся следующие контрольные мероприятия: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1) наблюдение за соблюдением лицензионных требований в соответствии со </w:t>
      </w:r>
      <w:hyperlink r:id="rId30" w:history="1">
        <w:r>
          <w:rPr>
            <w:color w:val="0000FF"/>
          </w:rPr>
          <w:t>статьей 74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2) выездное обследование в соответствии со </w:t>
      </w:r>
      <w:hyperlink r:id="rId31" w:history="1">
        <w:r>
          <w:rPr>
            <w:color w:val="0000FF"/>
          </w:rPr>
          <w:t>статьей 75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28. Контрольные мероприятия проводятся на плановой и внеплановой основе.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Плановые контрольные мероприятия проводятся на основании плана проведения плановых контрольных мероприятий на очередной календарный год, согласованного с органами прокуратуры.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29. На плановой основе проводится следующее контрольное мероприятие: выездная проверка.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30. На внеплановой основе проводятся следующие контрольные мероприятия: инспекционный визит, документарная проверка, рейдовый осмотр, выездная проверка, наблюдение за соблюдением обязательных требований, выездное обследование.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Внеплановые контрольные мероприятия проводятся при наличии оснований, предусмотренных </w:t>
      </w:r>
      <w:hyperlink r:id="rId32" w:history="1">
        <w:r>
          <w:rPr>
            <w:color w:val="0000FF"/>
          </w:rPr>
          <w:t>частью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Решение о проведении и выборе вида внепланового контрольного мероприятия принимается на основе </w:t>
      </w:r>
      <w:hyperlink w:anchor="P322" w:history="1">
        <w:r>
          <w:rPr>
            <w:color w:val="0000FF"/>
          </w:rPr>
          <w:t>индикаторов</w:t>
        </w:r>
      </w:hyperlink>
      <w:r>
        <w:t xml:space="preserve"> риска нарушения лицензионных требований согласно приложению 3 к настоящему Положению.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31. Должностным лицом, уполномоченным на принятие решений о проведении контрольных мероприятий, является руководитель Госжилинспекции (лицо, исполняющее его обязанности).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32. Информация о контрольных мероприятиях вносится в федеральную государственную информационную систему "Единый реестр контрольных (надзорных) мероприятий" с учетом требований законодательства Российской Федерации о государственной тайне и иной охраняемой законом тайне.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33. О проведении контрольного мероприятия контролируемое лицо информируется должностным лицом Госжилинспекции не позднее чем за двадцать четыре часа до начала контрольного мероприятия в соответствии со </w:t>
      </w:r>
      <w:hyperlink r:id="rId33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34. Контролируемое лицо (индивидуальный предприниматель) вправе представить в </w:t>
      </w:r>
      <w:r>
        <w:lastRenderedPageBreak/>
        <w:t>Госжилинспекцию заявление о невозможности присутствия при проведении контрольного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в связи с чем проведение контрольного мероприятия переносится Госжилинспекцией на срок, необходимый для устранения указанных обстоятельств.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35. При проведении должностными лицами Госжилинспекции и лицами, привлекаемыми в соответствии со </w:t>
      </w:r>
      <w:hyperlink r:id="rId34" w:history="1">
        <w:r>
          <w:rPr>
            <w:color w:val="0000FF"/>
          </w:rPr>
          <w:t>ст.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лицензионных требований могут использоваться фотосъемка, аудио- и видеозапись, иные способы фиксации доказательств.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 и иных способов фиксации доказательств соблюдения, нарушения лицензионных требований при осуществлении контрольных мероприятий принимается должностным лицом Госжилинспекции самостоятельно.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лицензионных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лицензионных требований, прилагаются к акту контрольного мероприятия или экспертизы.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Применение фотосъемки, аудио- и видеозаписи, иных способов фиксации доказательств нарушений лицензионных требований должностными лицами Госжилинспекции и лицами, привлекаемыми в соответствии со </w:t>
      </w:r>
      <w:hyperlink r:id="rId35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36. По окончании проведения контрольного мероприятия должностным лицом Госжилинспекции составляется акт контрольного мероприятия в соответствии со </w:t>
      </w:r>
      <w:hyperlink r:id="rId36" w:history="1">
        <w:r>
          <w:rPr>
            <w:color w:val="0000FF"/>
          </w:rPr>
          <w:t>статьей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контрольного мероприятия выявлено нарушение лицензионных требований, в акте контрольного мероприятия в соответствии с </w:t>
      </w:r>
      <w:hyperlink r:id="rId37" w:history="1">
        <w:r>
          <w:rPr>
            <w:color w:val="0000FF"/>
          </w:rPr>
          <w:t>частью 2 статьи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должно быть указано, какое именно </w:t>
      </w:r>
      <w:r>
        <w:lastRenderedPageBreak/>
        <w:t>лицензионное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Документы и иные материалы, являющиеся доказательствами нарушения лицензионных требований, приобщаются к акту контрольного мероприятия.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37. Акт контрольного мероприятия, проведение которого было согласовано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38. По результатам проведения контрольных мероприятий Госжилинспекцией в случае выявления нарушения лицензионных требований принимаются решения в соответствии со </w:t>
      </w:r>
      <w:hyperlink r:id="rId38" w:history="1">
        <w:r>
          <w:rPr>
            <w:color w:val="0000FF"/>
          </w:rPr>
          <w:t>статьей 90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39. Решения, принятые по результатам контрольного мероприятия, проведенного с грубым нарушением требований к организации и осуществлению государственного лицензионного контроля, подлежат отмене в соответствии со </w:t>
      </w:r>
      <w:hyperlink r:id="rId39" w:history="1">
        <w:r>
          <w:rPr>
            <w:color w:val="0000FF"/>
          </w:rPr>
          <w:t>статьей 91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40. Госжилинспекцией осуществляется контроль за исполнением предписаний, иных решений, вынесенных должностным лицом Госжилинспекции в соответствии со </w:t>
      </w:r>
      <w:hyperlink r:id="rId40" w:history="1">
        <w:r>
          <w:rPr>
            <w:color w:val="0000FF"/>
          </w:rPr>
          <w:t>статьей 92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41. В целях качественной оценки уровня защиты охраняемых законом ценностей в сфере предпринимательской деятельности по управлению многоквартирными домами и минимизации неоправданного вмешательства Госжилинспекции в деятельность контролируемых лиц применяется система оценки результативности и эффективности государственного лицензионного контроля, исходя из ключевых </w:t>
      </w:r>
      <w:hyperlink w:anchor="P349" w:history="1">
        <w:r>
          <w:rPr>
            <w:color w:val="0000FF"/>
          </w:rPr>
          <w:t>показателей</w:t>
        </w:r>
      </w:hyperlink>
      <w:r>
        <w:t xml:space="preserve">, указанных в приложении 4 к настоящему Положению, индикативных </w:t>
      </w:r>
      <w:hyperlink w:anchor="P379" w:history="1">
        <w:r>
          <w:rPr>
            <w:color w:val="0000FF"/>
          </w:rPr>
          <w:t>показателей</w:t>
        </w:r>
      </w:hyperlink>
      <w:r>
        <w:t>, указанных в приложении 5 к настоящему Положению.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  <w:outlineLvl w:val="1"/>
      </w:pPr>
      <w:r>
        <w:t>Раздел V. МОНИТОРИНГ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r>
        <w:t xml:space="preserve">42. Мониторинг осуществляется в соответствии со </w:t>
      </w:r>
      <w:hyperlink r:id="rId41" w:history="1">
        <w:r>
          <w:rPr>
            <w:color w:val="0000FF"/>
          </w:rPr>
          <w:t>статьей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заявлению контролируемого лица на условиях соглашения между контролируемым лицом и Госжилинспекцией.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43.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lastRenderedPageBreak/>
        <w:t>44. Мониторинг осуществляется посредством: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сбора информации о состоянии объектов государственного лицензионного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анализа полученной информации и выявления рисков причинения вреда (ущерба) охраняемым законом ценностям или нарушения лицензионных требований;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3) подготовки предложений по устранению выявленных рисков причинения вреда (ущерба) охраняемым законом ценностям или нарушения лицензионных требований.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45. 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46. Обмен документами и иной информацией контролируемого лица и Госжилинспекции осуществляется с использованием автоматизированных систем сбора и обработки данных.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47.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48. Количество необходимого оборудования, программного обеспечения, а также места их установки определяются Госжилинспекцией по согласованию с контролируемым лицом.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49. Госжилинспекция принимает решение о прекращении осуществления мониторинга в одном из случаев, предусмотренных </w:t>
      </w:r>
      <w:hyperlink r:id="rId42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в случае прекращения контролируемым лицом осуществления деятельности, подлежащей государственному лицензионному контролю.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  <w:outlineLvl w:val="1"/>
      </w:pPr>
      <w:r>
        <w:t>Раздел VI. ОБЖАЛОВАНИЕ РЕШЕНИЙ ГОСЖИЛИНСПЕКЦИИ, ДЕЙСТВИЙ</w:t>
      </w:r>
    </w:p>
    <w:p w:rsidR="00BA367E" w:rsidRDefault="00BA367E">
      <w:pPr>
        <w:pStyle w:val="ConsPlusTitle"/>
        <w:jc w:val="center"/>
      </w:pPr>
      <w:r>
        <w:t>(БЕЗДЕЙСТВИЯ) ЕЕ ДОЛЖНОСТНЫХ ЛИЦ ПРИ ОСУЩЕСТВЛЕНИИ</w:t>
      </w:r>
    </w:p>
    <w:p w:rsidR="00BA367E" w:rsidRDefault="00BA367E">
      <w:pPr>
        <w:pStyle w:val="ConsPlusTitle"/>
        <w:jc w:val="center"/>
      </w:pPr>
      <w:r>
        <w:t>ГОСУДАРСТВЕННОГО ЛИЦЕНЗИОННОГО КОНТРОЛЯ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r>
        <w:t xml:space="preserve">50. Решения и действия (бездействие) Госжилинспекции и ее должностных лиц могут быть обжалованы контролируемым лицом в соответствии со </w:t>
      </w:r>
      <w:hyperlink r:id="rId43" w:history="1">
        <w:r>
          <w:rPr>
            <w:color w:val="0000FF"/>
          </w:rPr>
          <w:t>статьями 10</w:t>
        </w:r>
      </w:hyperlink>
      <w:r>
        <w:t xml:space="preserve">, </w:t>
      </w:r>
      <w:hyperlink r:id="rId44" w:history="1">
        <w:r>
          <w:rPr>
            <w:color w:val="0000FF"/>
          </w:rPr>
          <w:t>39</w:t>
        </w:r>
      </w:hyperlink>
      <w:r>
        <w:t xml:space="preserve">, </w:t>
      </w:r>
      <w:hyperlink r:id="rId45" w:history="1">
        <w:r>
          <w:rPr>
            <w:color w:val="0000FF"/>
          </w:rPr>
          <w:t>40</w:t>
        </w:r>
      </w:hyperlink>
      <w:r>
        <w:t xml:space="preserve">, </w:t>
      </w:r>
      <w:hyperlink r:id="rId46" w:history="1">
        <w:r>
          <w:rPr>
            <w:color w:val="0000FF"/>
          </w:rPr>
          <w:t>41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51. Контролируемое лицо имеет право на: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52.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48" w:history="1">
        <w:r>
          <w:rPr>
            <w:color w:val="0000FF"/>
          </w:rPr>
          <w:t>статьями 40</w:t>
        </w:r>
      </w:hyperlink>
      <w:r>
        <w:t xml:space="preserve"> </w:t>
      </w:r>
      <w:r>
        <w:lastRenderedPageBreak/>
        <w:t xml:space="preserve">- </w:t>
      </w:r>
      <w:hyperlink r:id="rId49" w:history="1">
        <w:r>
          <w:rPr>
            <w:color w:val="0000FF"/>
          </w:rPr>
          <w:t>43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53. Жалоба подается контролируемым лицом в Госжилинспекцию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50" w:history="1">
        <w:r>
          <w:rPr>
            <w:color w:val="0000FF"/>
          </w:rPr>
          <w:t>статьи 40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Госжилинспекцию с учетом требований законодательства Российской Федерации о государственной и иной охраняемой законом тайне.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54. Жалоба подлежит рассмотрению руководителем Госжилинспекции (лицом, исполняющим его обязанности) в течение двадцати рабочих дней со дня ее регистрации. Срок рассмотрения жалобы может быть продлен руководителем Госжилинспекции (лицом, исполняющим его обязанности) не более чем на двадцать рабочих дней в следующих исключительных случаях: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1) проведение в отношении должностного лица Госжилинспекции, действия (бездействие) которого обжалуются, служебной проверки по фактам, указанным в жалобе;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2) отсутствие должностного лица Госжилинспекции, действия (бездействие) которого обжалуются, по уважительной причине (временная нетрудоспособность, отпуск, командировка).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55. При наличии оснований, предусмотренных </w:t>
      </w:r>
      <w:hyperlink r:id="rId51" w:history="1">
        <w:r>
          <w:rPr>
            <w:color w:val="0000FF"/>
          </w:rPr>
          <w:t>частью 1 статьи 42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Госжилинспекцией в течение пяти рабочих дней со дня получения жалобы принимается решение об отказе в рассмотрении жалобы.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56.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  <w:outlineLvl w:val="1"/>
      </w:pPr>
      <w:r>
        <w:t>Приложение 1</w:t>
      </w:r>
    </w:p>
    <w:p w:rsidR="00BA367E" w:rsidRDefault="00BA367E">
      <w:pPr>
        <w:pStyle w:val="ConsPlusNormal"/>
        <w:jc w:val="right"/>
      </w:pPr>
      <w:r>
        <w:t>к Положению о региональном</w:t>
      </w:r>
    </w:p>
    <w:p w:rsidR="00BA367E" w:rsidRDefault="00BA367E">
      <w:pPr>
        <w:pStyle w:val="ConsPlusNormal"/>
        <w:jc w:val="right"/>
      </w:pPr>
      <w:r>
        <w:t>государственном лицензионном</w:t>
      </w:r>
    </w:p>
    <w:p w:rsidR="00BA367E" w:rsidRDefault="00BA367E">
      <w:pPr>
        <w:pStyle w:val="ConsPlusNormal"/>
        <w:jc w:val="right"/>
      </w:pPr>
      <w:r>
        <w:t>контроле за осуществлением</w:t>
      </w:r>
    </w:p>
    <w:p w:rsidR="00BA367E" w:rsidRDefault="00BA367E">
      <w:pPr>
        <w:pStyle w:val="ConsPlusNormal"/>
        <w:jc w:val="right"/>
      </w:pPr>
      <w:r>
        <w:t>предпринимательской деятельности</w:t>
      </w:r>
    </w:p>
    <w:p w:rsidR="00BA367E" w:rsidRDefault="00BA367E">
      <w:pPr>
        <w:pStyle w:val="ConsPlusNormal"/>
        <w:jc w:val="right"/>
      </w:pPr>
      <w:r>
        <w:t>по управлению многоквартирными домами</w:t>
      </w:r>
    </w:p>
    <w:p w:rsidR="00BA367E" w:rsidRDefault="00BA367E">
      <w:pPr>
        <w:pStyle w:val="ConsPlusNormal"/>
        <w:jc w:val="right"/>
      </w:pPr>
      <w:r>
        <w:t>на территории Липецкой области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</w:pPr>
      <w:bookmarkStart w:id="1" w:name="P249"/>
      <w:bookmarkEnd w:id="1"/>
      <w:r>
        <w:t>КРИТЕРИИ ОТНЕСЕНИЯ ОБЪЕКТОВ ГОСУДАРСТВЕННОГО ЛИЦЕНЗИОННОГО</w:t>
      </w:r>
    </w:p>
    <w:p w:rsidR="00BA367E" w:rsidRDefault="00BA367E">
      <w:pPr>
        <w:pStyle w:val="ConsPlusTitle"/>
        <w:jc w:val="center"/>
      </w:pPr>
      <w:r>
        <w:t>КОНТРОЛЯ К ОПРЕДЕЛЕННОЙ КАТЕГОРИИ РИСКА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</w:pPr>
      <w:r>
        <w:t>Таблица</w:t>
      </w:r>
    </w:p>
    <w:p w:rsidR="00BA367E" w:rsidRDefault="00BA3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6576"/>
      </w:tblGrid>
      <w:tr w:rsidR="00BA367E">
        <w:tc>
          <w:tcPr>
            <w:tcW w:w="624" w:type="dxa"/>
          </w:tcPr>
          <w:p w:rsidR="00BA367E" w:rsidRDefault="00BA367E">
            <w:pPr>
              <w:pStyle w:val="ConsPlusNormal"/>
              <w:jc w:val="center"/>
            </w:pPr>
            <w:r>
              <w:t>N</w:t>
            </w:r>
          </w:p>
          <w:p w:rsidR="00BA367E" w:rsidRDefault="00BA367E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1843" w:type="dxa"/>
          </w:tcPr>
          <w:p w:rsidR="00BA367E" w:rsidRDefault="00BA367E">
            <w:pPr>
              <w:pStyle w:val="ConsPlusNormal"/>
              <w:jc w:val="center"/>
            </w:pPr>
            <w:r>
              <w:lastRenderedPageBreak/>
              <w:t>Категории риска</w:t>
            </w:r>
          </w:p>
        </w:tc>
        <w:tc>
          <w:tcPr>
            <w:tcW w:w="6576" w:type="dxa"/>
          </w:tcPr>
          <w:p w:rsidR="00BA367E" w:rsidRDefault="00BA367E">
            <w:pPr>
              <w:pStyle w:val="ConsPlusNormal"/>
              <w:jc w:val="center"/>
            </w:pPr>
            <w:r>
              <w:t xml:space="preserve">Критерии отнесения объектов государственного лицензионного </w:t>
            </w:r>
            <w:r>
              <w:lastRenderedPageBreak/>
              <w:t>контроля к определенной категории риска</w:t>
            </w:r>
          </w:p>
        </w:tc>
      </w:tr>
      <w:tr w:rsidR="00BA367E">
        <w:tc>
          <w:tcPr>
            <w:tcW w:w="624" w:type="dxa"/>
          </w:tcPr>
          <w:p w:rsidR="00BA367E" w:rsidRDefault="00BA367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43" w:type="dxa"/>
          </w:tcPr>
          <w:p w:rsidR="00BA367E" w:rsidRDefault="00BA367E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76" w:type="dxa"/>
          </w:tcPr>
          <w:p w:rsidR="00BA367E" w:rsidRDefault="00BA367E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BA367E" w:rsidRDefault="00BA367E">
            <w:pPr>
              <w:pStyle w:val="ConsPlusNormal"/>
            </w:pPr>
            <w:r>
              <w:t xml:space="preserve">1) исключение из реестра лицензий Липецкой области сведений о многоквартирном доме по основаниям, предусмотренным </w:t>
            </w:r>
            <w:hyperlink r:id="rId52" w:history="1">
              <w:r>
                <w:rPr>
                  <w:color w:val="0000FF"/>
                </w:rPr>
                <w:t>ч. 5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5.3 ст. 198</w:t>
              </w:r>
            </w:hyperlink>
            <w:r>
              <w:t xml:space="preserve"> Жилищного кодекса Российской Федерации;</w:t>
            </w:r>
          </w:p>
          <w:p w:rsidR="00BA367E" w:rsidRDefault="00BA367E">
            <w:pPr>
              <w:pStyle w:val="ConsPlusNormal"/>
            </w:pPr>
            <w:r>
              <w:t xml:space="preserve">2) привлечение контролируемого лица два и более раза к административной ответственности по </w:t>
            </w:r>
            <w:hyperlink r:id="rId54" w:history="1">
              <w:r>
                <w:rPr>
                  <w:color w:val="0000FF"/>
                </w:rPr>
                <w:t>ч. 24 ст. 19.5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ст. 14.1.3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ст. 7.23.3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BA367E">
        <w:tc>
          <w:tcPr>
            <w:tcW w:w="624" w:type="dxa"/>
          </w:tcPr>
          <w:p w:rsidR="00BA367E" w:rsidRDefault="00BA3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BA367E" w:rsidRDefault="00BA367E">
            <w:pPr>
              <w:pStyle w:val="ConsPlusNormal"/>
            </w:pPr>
            <w:r>
              <w:t>Высокий риск</w:t>
            </w:r>
          </w:p>
        </w:tc>
        <w:tc>
          <w:tcPr>
            <w:tcW w:w="6576" w:type="dxa"/>
          </w:tcPr>
          <w:p w:rsidR="00BA367E" w:rsidRDefault="00BA367E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58" w:history="1">
              <w:r>
                <w:rPr>
                  <w:color w:val="0000FF"/>
                </w:rPr>
                <w:t>ч. 24 ст. 19.5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ст. 14.1.3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BA367E">
        <w:tc>
          <w:tcPr>
            <w:tcW w:w="624" w:type="dxa"/>
          </w:tcPr>
          <w:p w:rsidR="00BA367E" w:rsidRDefault="00BA3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BA367E" w:rsidRDefault="00BA367E">
            <w:pPr>
              <w:pStyle w:val="ConsPlusNormal"/>
            </w:pPr>
            <w:r>
              <w:t>Средний риск</w:t>
            </w:r>
          </w:p>
        </w:tc>
        <w:tc>
          <w:tcPr>
            <w:tcW w:w="6576" w:type="dxa"/>
          </w:tcPr>
          <w:p w:rsidR="00BA367E" w:rsidRDefault="00BA367E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1" w:history="1">
              <w:r>
                <w:rPr>
                  <w:color w:val="0000FF"/>
                </w:rPr>
                <w:t>ст. 7.23.3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BA367E">
        <w:tc>
          <w:tcPr>
            <w:tcW w:w="624" w:type="dxa"/>
          </w:tcPr>
          <w:p w:rsidR="00BA367E" w:rsidRDefault="00BA3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BA367E" w:rsidRDefault="00BA367E">
            <w:pPr>
              <w:pStyle w:val="ConsPlusNormal"/>
            </w:pPr>
            <w:r>
              <w:t>Умеренный риск</w:t>
            </w:r>
          </w:p>
        </w:tc>
        <w:tc>
          <w:tcPr>
            <w:tcW w:w="6576" w:type="dxa"/>
          </w:tcPr>
          <w:p w:rsidR="00BA367E" w:rsidRDefault="00BA367E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2" w:history="1">
              <w:r>
                <w:rPr>
                  <w:color w:val="0000FF"/>
                </w:rPr>
                <w:t>ч. 2 ст. 13.19.2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ч. 24.1 ст.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</w:tbl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  <w:outlineLvl w:val="1"/>
      </w:pPr>
      <w:r>
        <w:t>Приложение 2</w:t>
      </w:r>
    </w:p>
    <w:p w:rsidR="00BA367E" w:rsidRDefault="00BA367E">
      <w:pPr>
        <w:pStyle w:val="ConsPlusNormal"/>
        <w:jc w:val="right"/>
      </w:pPr>
      <w:r>
        <w:t>к Положению о региональном</w:t>
      </w:r>
    </w:p>
    <w:p w:rsidR="00BA367E" w:rsidRDefault="00BA367E">
      <w:pPr>
        <w:pStyle w:val="ConsPlusNormal"/>
        <w:jc w:val="right"/>
      </w:pPr>
      <w:r>
        <w:t>государственном лицензионном</w:t>
      </w:r>
    </w:p>
    <w:p w:rsidR="00BA367E" w:rsidRDefault="00BA367E">
      <w:pPr>
        <w:pStyle w:val="ConsPlusNormal"/>
        <w:jc w:val="right"/>
      </w:pPr>
      <w:r>
        <w:t>контроле за осуществлением</w:t>
      </w:r>
    </w:p>
    <w:p w:rsidR="00BA367E" w:rsidRDefault="00BA367E">
      <w:pPr>
        <w:pStyle w:val="ConsPlusNormal"/>
        <w:jc w:val="right"/>
      </w:pPr>
      <w:r>
        <w:t>предпринимательской деятельности</w:t>
      </w:r>
    </w:p>
    <w:p w:rsidR="00BA367E" w:rsidRDefault="00BA367E">
      <w:pPr>
        <w:pStyle w:val="ConsPlusNormal"/>
        <w:jc w:val="right"/>
      </w:pPr>
      <w:r>
        <w:t>по управлению многоквартирными домами</w:t>
      </w:r>
    </w:p>
    <w:p w:rsidR="00BA367E" w:rsidRDefault="00BA367E">
      <w:pPr>
        <w:pStyle w:val="ConsPlusNormal"/>
        <w:jc w:val="right"/>
      </w:pPr>
      <w:r>
        <w:t>на территории Липецкой области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</w:pPr>
      <w:bookmarkStart w:id="2" w:name="P285"/>
      <w:bookmarkEnd w:id="2"/>
      <w:r>
        <w:t>ПЕРИОДИЧНОСТЬ ПРОВЕДЕНИЯ ПЛАНОВЫХ КОНТРОЛЬНЫХ МЕРОПРИЯТИЙ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</w:pPr>
      <w:r>
        <w:t>Таблица</w:t>
      </w:r>
    </w:p>
    <w:p w:rsidR="00BA367E" w:rsidRDefault="00BA3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288"/>
        <w:gridCol w:w="2608"/>
      </w:tblGrid>
      <w:tr w:rsidR="00BA367E">
        <w:tc>
          <w:tcPr>
            <w:tcW w:w="567" w:type="dxa"/>
          </w:tcPr>
          <w:p w:rsidR="00BA367E" w:rsidRDefault="00BA3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3288" w:type="dxa"/>
          </w:tcPr>
          <w:p w:rsidR="00BA367E" w:rsidRDefault="00BA367E">
            <w:pPr>
              <w:pStyle w:val="ConsPlusNormal"/>
              <w:jc w:val="center"/>
            </w:pPr>
            <w:r>
              <w:t>Периодичность плановых контрольных мероприятий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  <w:jc w:val="center"/>
            </w:pPr>
            <w:r>
              <w:t>Вид контрольного мероприятия</w:t>
            </w:r>
          </w:p>
        </w:tc>
      </w:tr>
      <w:tr w:rsidR="00BA367E">
        <w:tc>
          <w:tcPr>
            <w:tcW w:w="567" w:type="dxa"/>
          </w:tcPr>
          <w:p w:rsidR="00BA367E" w:rsidRDefault="00BA3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3288" w:type="dxa"/>
          </w:tcPr>
          <w:p w:rsidR="00BA367E" w:rsidRDefault="00BA367E">
            <w:pPr>
              <w:pStyle w:val="ConsPlusNormal"/>
            </w:pPr>
            <w:r>
              <w:t>1 раз в год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выездная проверка</w:t>
            </w:r>
          </w:p>
        </w:tc>
      </w:tr>
      <w:tr w:rsidR="00BA367E">
        <w:tc>
          <w:tcPr>
            <w:tcW w:w="567" w:type="dxa"/>
          </w:tcPr>
          <w:p w:rsidR="00BA367E" w:rsidRDefault="00BA367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Высокий риск</w:t>
            </w:r>
          </w:p>
        </w:tc>
        <w:tc>
          <w:tcPr>
            <w:tcW w:w="3288" w:type="dxa"/>
          </w:tcPr>
          <w:p w:rsidR="00BA367E" w:rsidRDefault="00BA367E">
            <w:pPr>
              <w:pStyle w:val="ConsPlusNormal"/>
            </w:pPr>
            <w:r>
              <w:t>1 раз в 2 года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выездная проверка</w:t>
            </w:r>
          </w:p>
        </w:tc>
      </w:tr>
      <w:tr w:rsidR="00BA367E">
        <w:tc>
          <w:tcPr>
            <w:tcW w:w="567" w:type="dxa"/>
          </w:tcPr>
          <w:p w:rsidR="00BA367E" w:rsidRDefault="00BA3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Средний риск</w:t>
            </w:r>
          </w:p>
        </w:tc>
        <w:tc>
          <w:tcPr>
            <w:tcW w:w="3288" w:type="dxa"/>
          </w:tcPr>
          <w:p w:rsidR="00BA367E" w:rsidRDefault="00BA367E">
            <w:pPr>
              <w:pStyle w:val="ConsPlusNormal"/>
            </w:pPr>
            <w:r>
              <w:t>1 раз в 3 года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выездная проверка</w:t>
            </w:r>
          </w:p>
        </w:tc>
      </w:tr>
      <w:tr w:rsidR="00BA367E">
        <w:tc>
          <w:tcPr>
            <w:tcW w:w="567" w:type="dxa"/>
          </w:tcPr>
          <w:p w:rsidR="00BA367E" w:rsidRDefault="00BA3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Умеренный риск</w:t>
            </w:r>
          </w:p>
        </w:tc>
        <w:tc>
          <w:tcPr>
            <w:tcW w:w="3288" w:type="dxa"/>
          </w:tcPr>
          <w:p w:rsidR="00BA367E" w:rsidRDefault="00BA367E">
            <w:pPr>
              <w:pStyle w:val="ConsPlusNormal"/>
            </w:pPr>
            <w:r>
              <w:t>1 раз в 3 года</w:t>
            </w:r>
          </w:p>
        </w:tc>
        <w:tc>
          <w:tcPr>
            <w:tcW w:w="2608" w:type="dxa"/>
          </w:tcPr>
          <w:p w:rsidR="00BA367E" w:rsidRDefault="00BA367E">
            <w:pPr>
              <w:pStyle w:val="ConsPlusNormal"/>
            </w:pPr>
            <w:r>
              <w:t>выездная проверка</w:t>
            </w:r>
          </w:p>
        </w:tc>
      </w:tr>
    </w:tbl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  <w:outlineLvl w:val="1"/>
      </w:pPr>
      <w:r>
        <w:t>Приложение 3</w:t>
      </w:r>
    </w:p>
    <w:p w:rsidR="00BA367E" w:rsidRDefault="00BA367E">
      <w:pPr>
        <w:pStyle w:val="ConsPlusNormal"/>
        <w:jc w:val="right"/>
      </w:pPr>
      <w:r>
        <w:t>к Положению о региональном</w:t>
      </w:r>
    </w:p>
    <w:p w:rsidR="00BA367E" w:rsidRDefault="00BA367E">
      <w:pPr>
        <w:pStyle w:val="ConsPlusNormal"/>
        <w:jc w:val="right"/>
      </w:pPr>
      <w:r>
        <w:t>государственном лицензионном</w:t>
      </w:r>
    </w:p>
    <w:p w:rsidR="00BA367E" w:rsidRDefault="00BA367E">
      <w:pPr>
        <w:pStyle w:val="ConsPlusNormal"/>
        <w:jc w:val="right"/>
      </w:pPr>
      <w:r>
        <w:t>контроле за осуществлением</w:t>
      </w:r>
    </w:p>
    <w:p w:rsidR="00BA367E" w:rsidRDefault="00BA367E">
      <w:pPr>
        <w:pStyle w:val="ConsPlusNormal"/>
        <w:jc w:val="right"/>
      </w:pPr>
      <w:r>
        <w:t>предпринимательской деятельности</w:t>
      </w:r>
    </w:p>
    <w:p w:rsidR="00BA367E" w:rsidRDefault="00BA367E">
      <w:pPr>
        <w:pStyle w:val="ConsPlusNormal"/>
        <w:jc w:val="right"/>
      </w:pPr>
      <w:r>
        <w:t>по управлению многоквартирными домами</w:t>
      </w:r>
    </w:p>
    <w:p w:rsidR="00BA367E" w:rsidRDefault="00BA367E">
      <w:pPr>
        <w:pStyle w:val="ConsPlusNormal"/>
        <w:jc w:val="right"/>
      </w:pPr>
      <w:r>
        <w:t>на территории Липецкой области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</w:pPr>
      <w:bookmarkStart w:id="3" w:name="P322"/>
      <w:bookmarkEnd w:id="3"/>
      <w:r>
        <w:t>ПЕРЕЧЕНЬ</w:t>
      </w:r>
    </w:p>
    <w:p w:rsidR="00BA367E" w:rsidRDefault="00BA367E">
      <w:pPr>
        <w:pStyle w:val="ConsPlusTitle"/>
        <w:jc w:val="center"/>
      </w:pPr>
      <w:r>
        <w:t>ИНДИКАТОРОВ РИСКА НАРУШЕНИЯ ЛИЦЕНЗИОННЫХ ТРЕБОВАНИЙ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ind w:firstLine="540"/>
        <w:jc w:val="both"/>
      </w:pPr>
      <w:bookmarkStart w:id="4" w:name="P325"/>
      <w:bookmarkEnd w:id="4"/>
      <w:r>
        <w:t>1. Поступление в Госжилинспекцию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лицензионных требований: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обеспечению доступности для инвалидов помещений в многоквартирных домах;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к обеспечению безопасности при использовании и содержании внутридомового и внутриквартирного газового оборудования.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2. Поступление в Госжилинспекцию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лицензионных требований, установленных </w:t>
      </w:r>
      <w:hyperlink r:id="rId64" w:history="1">
        <w:r>
          <w:rPr>
            <w:color w:val="0000FF"/>
          </w:rPr>
          <w:t>статьей 193</w:t>
        </w:r>
      </w:hyperlink>
      <w:r>
        <w:t xml:space="preserve"> Жилищного кодекса Российской Федерации, за исключением обращений, указанных в </w:t>
      </w:r>
      <w:hyperlink w:anchor="P325" w:history="1">
        <w:r>
          <w:rPr>
            <w:color w:val="0000FF"/>
          </w:rPr>
          <w:t>подпункте 1</w:t>
        </w:r>
      </w:hyperlink>
      <w:r>
        <w:t xml:space="preserve"> настоящего пункта, и обращений, послуживших основанием для проведения внепланового контрольного мероприятия в соответствии с </w:t>
      </w:r>
      <w:hyperlink r:id="rId65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Госжилинспекцией объявлялись предостережения о недопустимости нарушения аналогичных лицензионных </w:t>
      </w:r>
      <w:r>
        <w:lastRenderedPageBreak/>
        <w:t>требований;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Госжилинспекции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лицензионных требований, установленных </w:t>
      </w:r>
      <w:hyperlink r:id="rId66" w:history="1">
        <w:r>
          <w:rPr>
            <w:color w:val="0000FF"/>
          </w:rPr>
          <w:t>статьей 193</w:t>
        </w:r>
      </w:hyperlink>
      <w:r>
        <w:t xml:space="preserve"> Жилищного кодекса Российской Федерации;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4. Поступление в Госжилинспекцию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</w:p>
    <w:p w:rsidR="00BA367E" w:rsidRDefault="00BA367E">
      <w:pPr>
        <w:pStyle w:val="ConsPlusNormal"/>
        <w:spacing w:before="220"/>
        <w:ind w:firstLine="540"/>
        <w:jc w:val="both"/>
      </w:pPr>
      <w: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  <w:outlineLvl w:val="1"/>
      </w:pPr>
      <w:r>
        <w:t>Приложение 4</w:t>
      </w:r>
    </w:p>
    <w:p w:rsidR="00BA367E" w:rsidRDefault="00BA367E">
      <w:pPr>
        <w:pStyle w:val="ConsPlusNormal"/>
        <w:jc w:val="right"/>
      </w:pPr>
      <w:r>
        <w:t>к Положению о региональном</w:t>
      </w:r>
    </w:p>
    <w:p w:rsidR="00BA367E" w:rsidRDefault="00BA367E">
      <w:pPr>
        <w:pStyle w:val="ConsPlusNormal"/>
        <w:jc w:val="right"/>
      </w:pPr>
      <w:r>
        <w:t>государственном лицензионном</w:t>
      </w:r>
    </w:p>
    <w:p w:rsidR="00BA367E" w:rsidRDefault="00BA367E">
      <w:pPr>
        <w:pStyle w:val="ConsPlusNormal"/>
        <w:jc w:val="right"/>
      </w:pPr>
      <w:r>
        <w:t>контроле за осуществлением</w:t>
      </w:r>
    </w:p>
    <w:p w:rsidR="00BA367E" w:rsidRDefault="00BA367E">
      <w:pPr>
        <w:pStyle w:val="ConsPlusNormal"/>
        <w:jc w:val="right"/>
      </w:pPr>
      <w:r>
        <w:t>предпринимательской деятельности</w:t>
      </w:r>
    </w:p>
    <w:p w:rsidR="00BA367E" w:rsidRDefault="00BA367E">
      <w:pPr>
        <w:pStyle w:val="ConsPlusNormal"/>
        <w:jc w:val="right"/>
      </w:pPr>
      <w:r>
        <w:t>по управлению многоквартирными домами</w:t>
      </w:r>
    </w:p>
    <w:p w:rsidR="00BA367E" w:rsidRDefault="00BA367E">
      <w:pPr>
        <w:pStyle w:val="ConsPlusNormal"/>
        <w:jc w:val="right"/>
      </w:pPr>
      <w:r>
        <w:t>на территории Липецкой области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</w:pPr>
      <w:bookmarkStart w:id="5" w:name="P349"/>
      <w:bookmarkEnd w:id="5"/>
      <w:r>
        <w:t>КЛЮЧЕВЫЕ ПОКАЗАТЕЛИ РЕЗУЛЬТАТИВНОСТИ И ЭФФЕКТИВНОСТИ</w:t>
      </w:r>
    </w:p>
    <w:p w:rsidR="00BA367E" w:rsidRDefault="00BA367E">
      <w:pPr>
        <w:pStyle w:val="ConsPlusTitle"/>
        <w:jc w:val="center"/>
      </w:pPr>
      <w:r>
        <w:t>ГОСУДАРСТВЕННОГО ЛИЦЕНЗИОННОГО КОНТРОЛЯ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</w:pPr>
      <w:r>
        <w:t>Таблица</w:t>
      </w:r>
    </w:p>
    <w:p w:rsidR="00BA367E" w:rsidRDefault="00BA3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</w:tblGrid>
      <w:tr w:rsidR="00BA367E">
        <w:tc>
          <w:tcPr>
            <w:tcW w:w="566" w:type="dxa"/>
          </w:tcPr>
          <w:p w:rsidR="00BA367E" w:rsidRDefault="00BA3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2" w:type="dxa"/>
          </w:tcPr>
          <w:p w:rsidR="00BA367E" w:rsidRDefault="00BA36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BA367E" w:rsidRDefault="00BA367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</w:tcPr>
          <w:p w:rsidR="00BA367E" w:rsidRDefault="00BA367E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BA367E">
        <w:tc>
          <w:tcPr>
            <w:tcW w:w="566" w:type="dxa"/>
          </w:tcPr>
          <w:p w:rsidR="00BA367E" w:rsidRDefault="00BA3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2" w:type="dxa"/>
          </w:tcPr>
          <w:p w:rsidR="00BA367E" w:rsidRDefault="00BA367E">
            <w:pPr>
              <w:pStyle w:val="ConsPlusNormal"/>
            </w:pPr>
            <w:r>
              <w:t>Количество людей, погибших в результате происшествий, произошедших вследствие ненадлежащего содержания контролируемыми лицами общего имущества в многоквартирных домах,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BA367E" w:rsidRDefault="00BA367E">
            <w:pPr>
              <w:pStyle w:val="ConsPlusNormal"/>
            </w:pPr>
            <w:r>
              <w:t>человек</w:t>
            </w:r>
          </w:p>
        </w:tc>
        <w:tc>
          <w:tcPr>
            <w:tcW w:w="1417" w:type="dxa"/>
          </w:tcPr>
          <w:p w:rsidR="00BA367E" w:rsidRDefault="00BA367E">
            <w:pPr>
              <w:pStyle w:val="ConsPlusNormal"/>
              <w:jc w:val="center"/>
            </w:pPr>
            <w:r>
              <w:t>0</w:t>
            </w:r>
          </w:p>
        </w:tc>
      </w:tr>
      <w:tr w:rsidR="00BA367E">
        <w:tc>
          <w:tcPr>
            <w:tcW w:w="566" w:type="dxa"/>
          </w:tcPr>
          <w:p w:rsidR="00BA367E" w:rsidRDefault="00BA36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2" w:type="dxa"/>
          </w:tcPr>
          <w:p w:rsidR="00BA367E" w:rsidRDefault="00BA367E">
            <w:pPr>
              <w:pStyle w:val="ConsPlusNormal"/>
            </w:pPr>
            <w:r>
              <w:t>Количество людей, пострадавших в результате происшествий, произошедших вследствие ненадлежащего содержания контролируемыми лицами общего имущества в многоквартирных домах,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BA367E" w:rsidRDefault="00BA367E">
            <w:pPr>
              <w:pStyle w:val="ConsPlusNormal"/>
            </w:pPr>
            <w:r>
              <w:t>человек</w:t>
            </w:r>
          </w:p>
        </w:tc>
        <w:tc>
          <w:tcPr>
            <w:tcW w:w="1417" w:type="dxa"/>
          </w:tcPr>
          <w:p w:rsidR="00BA367E" w:rsidRDefault="00BA367E">
            <w:pPr>
              <w:pStyle w:val="ConsPlusNormal"/>
              <w:jc w:val="center"/>
            </w:pPr>
            <w:r>
              <w:t>0</w:t>
            </w:r>
          </w:p>
        </w:tc>
      </w:tr>
    </w:tbl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  <w:outlineLvl w:val="1"/>
      </w:pPr>
      <w:r>
        <w:t>Приложение 5</w:t>
      </w:r>
    </w:p>
    <w:p w:rsidR="00BA367E" w:rsidRDefault="00BA367E">
      <w:pPr>
        <w:pStyle w:val="ConsPlusNormal"/>
        <w:jc w:val="right"/>
      </w:pPr>
      <w:r>
        <w:t>к Положению о региональном</w:t>
      </w:r>
    </w:p>
    <w:p w:rsidR="00BA367E" w:rsidRDefault="00BA367E">
      <w:pPr>
        <w:pStyle w:val="ConsPlusNormal"/>
        <w:jc w:val="right"/>
      </w:pPr>
      <w:r>
        <w:t>государственном лицензионном</w:t>
      </w:r>
    </w:p>
    <w:p w:rsidR="00BA367E" w:rsidRDefault="00BA367E">
      <w:pPr>
        <w:pStyle w:val="ConsPlusNormal"/>
        <w:jc w:val="right"/>
      </w:pPr>
      <w:r>
        <w:t>контроле за осуществлением</w:t>
      </w:r>
    </w:p>
    <w:p w:rsidR="00BA367E" w:rsidRDefault="00BA367E">
      <w:pPr>
        <w:pStyle w:val="ConsPlusNormal"/>
        <w:jc w:val="right"/>
      </w:pPr>
      <w:r>
        <w:t>предпринимательской деятельности</w:t>
      </w:r>
    </w:p>
    <w:p w:rsidR="00BA367E" w:rsidRDefault="00BA367E">
      <w:pPr>
        <w:pStyle w:val="ConsPlusNormal"/>
        <w:jc w:val="right"/>
      </w:pPr>
      <w:r>
        <w:t>по управлению многоквартирными домами</w:t>
      </w:r>
    </w:p>
    <w:p w:rsidR="00BA367E" w:rsidRDefault="00BA367E">
      <w:pPr>
        <w:pStyle w:val="ConsPlusNormal"/>
        <w:jc w:val="right"/>
      </w:pPr>
      <w:r>
        <w:t>на территории Липецкой области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Title"/>
        <w:jc w:val="center"/>
      </w:pPr>
      <w:bookmarkStart w:id="6" w:name="P379"/>
      <w:bookmarkEnd w:id="6"/>
      <w:r>
        <w:t>ИНДИКАТИВНЫЕ ПОКАЗАТЕЛИ РЕЗУЛЬТАТИВНОСТИ И ЭФФЕКТИВНОСТИ</w:t>
      </w:r>
    </w:p>
    <w:p w:rsidR="00BA367E" w:rsidRDefault="00BA367E">
      <w:pPr>
        <w:pStyle w:val="ConsPlusTitle"/>
        <w:jc w:val="center"/>
      </w:pPr>
      <w:r>
        <w:t>ГОСУДАРСТВЕННОГО ЛИЦЕНЗИОННОГО КОНТРОЛЯ</w:t>
      </w: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right"/>
      </w:pPr>
      <w:r>
        <w:t>Таблица</w:t>
      </w:r>
    </w:p>
    <w:p w:rsidR="00BA367E" w:rsidRDefault="00BA3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N</w:t>
            </w:r>
          </w:p>
          <w:p w:rsidR="00BA367E" w:rsidRDefault="00BA36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  <w:jc w:val="center"/>
            </w:pPr>
            <w:r>
              <w:t>Индикативные показатели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  <w:outlineLvl w:val="2"/>
            </w:pPr>
            <w:r>
              <w:t>I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государственного лицензионного контроля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исполненных предписаний, предостережений, срок исполнения которых приходится на отчетный период, в общем количестве выданных предписаний, предостережений, %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  <w:outlineLvl w:val="2"/>
            </w:pPr>
            <w:r>
              <w:t>II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Индикативные показатели, характеризующие различные аспекты контрольной деятельности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проверок в рамках государственного лицензионного контроля, проведенных в установленные сроки, по отношению к общему количеству проверок, проведенных в рамках осуществления государственного лицензионного контроля, %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субъектов, допустивших нарушения обязательных лицензионных требований, выявленные в результате проведения государственного лицензионного контроля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Проверки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общее количество проверок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общее количество плановых проверок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общее количество внеплановых проверок, в том числе по следующим основаниям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lastRenderedPageBreak/>
              <w:t>2.1.4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по контролю за исполнением предписаний, выданных по результатам проведенной ранее проверки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документарных проверок в отношении объектов (субъектов)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предписаний, предостережений, признанных незаконными в судебном порядке, по отношению к общему количеству предписаний, предостережений, %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отмененных результатов проверок, проведенных в ходе осуществления лицензионного контроля, по отношению к общему количеству проведенных проверок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решений суда об удовлетворении заявлений об аннулировании лицензии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материалов о выявленных нарушениях, направленных в уполномоченные органы для возбуждения уголовных дел, ед.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Мониторинговые мероприятия, осуществляемые в рамках государственного лицензионного контроля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мониторинговых мероприятий, по результатам которых выявлены нарушения лицензионных требований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мониторинговых мероприятий, по результатам которых возбуждены административные производства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Производство по делам об административных правонарушениях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протоколов об административных правонарушениях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постановлений о назначении административных наказаний, ед.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общая сумма наложенных штрафов по результатам рассмотрения дел об административных правонарушениях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Мероприятия, направленные на профилактику нарушений обязательных требований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проведенных профилактических мероприятий, в том числе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информирований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консультаций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профилактических визитов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штатных единиц, всего</w:t>
            </w:r>
          </w:p>
        </w:tc>
      </w:tr>
      <w:tr w:rsidR="00BA367E">
        <w:tc>
          <w:tcPr>
            <w:tcW w:w="907" w:type="dxa"/>
          </w:tcPr>
          <w:p w:rsidR="00BA367E" w:rsidRDefault="00BA367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164" w:type="dxa"/>
          </w:tcPr>
          <w:p w:rsidR="00BA367E" w:rsidRDefault="00BA367E">
            <w:pPr>
              <w:pStyle w:val="ConsPlusNormal"/>
            </w:pPr>
            <w:r>
              <w:t>количество штатных единиц, в должностные обязанности которых входит осуществление государственного лицензионного контроля, ед.</w:t>
            </w:r>
          </w:p>
        </w:tc>
      </w:tr>
    </w:tbl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jc w:val="both"/>
      </w:pPr>
    </w:p>
    <w:p w:rsidR="00BA367E" w:rsidRDefault="00BA3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5E3" w:rsidRDefault="001855E3">
      <w:bookmarkStart w:id="7" w:name="_GoBack"/>
      <w:bookmarkEnd w:id="7"/>
    </w:p>
    <w:sectPr w:rsidR="001855E3" w:rsidSect="006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7E"/>
    <w:rsid w:val="001855E3"/>
    <w:rsid w:val="00B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459C-F9E7-44B9-8EC3-E4C63B8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FF7E12540D50C9D4A4E2BB09A7F876A95F6F56C19E30E6EE2608C55D4E5AF6A9307FBBEB18077C73297ED330DCDF7CE2ABA449091DACADX2tAK" TargetMode="External"/><Relationship Id="rId18" Type="http://schemas.openxmlformats.org/officeDocument/2006/relationships/hyperlink" Target="consultantplus://offline/ref=E7FF7E12540D50C9D4A4E2BB09A7F876A95F6F56C19E30E6EE2608C55D4E5AF6A9307FBBEB18007C7C297ED330DCDF7CE2ABA449091DACADX2tAK" TargetMode="External"/><Relationship Id="rId26" Type="http://schemas.openxmlformats.org/officeDocument/2006/relationships/hyperlink" Target="consultantplus://offline/ref=E7FF7E12540D50C9D4A4E2BB09A7F876A95F6F56C19E30E6EE2608C55D4E5AF6A9307FBBEB180D7D7A297ED330DCDF7CE2ABA449091DACADX2tAK" TargetMode="External"/><Relationship Id="rId39" Type="http://schemas.openxmlformats.org/officeDocument/2006/relationships/hyperlink" Target="consultantplus://offline/ref=E7FF7E12540D50C9D4A4E2BB09A7F876A95F6F56C19E30E6EE2608C55D4E5AF6A9307FBBEB1905787D297ED330DCDF7CE2ABA449091DACADX2tAK" TargetMode="External"/><Relationship Id="rId21" Type="http://schemas.openxmlformats.org/officeDocument/2006/relationships/hyperlink" Target="consultantplus://offline/ref=E7FF7E12540D50C9D4A4E2BB09A7F876A95F6F56C19E30E6EE2608C55D4E5AF6A9307FBBEB18007F79297ED330DCDF7CE2ABA449091DACADX2tAK" TargetMode="External"/><Relationship Id="rId34" Type="http://schemas.openxmlformats.org/officeDocument/2006/relationships/hyperlink" Target="consultantplus://offline/ref=E7FF7E12540D50C9D4A4E2BB09A7F876A95F6F56C19E30E6EE2608C55D4E5AF6A9307FBBEB1806707F297ED330DCDF7CE2ABA449091DACADX2tAK" TargetMode="External"/><Relationship Id="rId42" Type="http://schemas.openxmlformats.org/officeDocument/2006/relationships/hyperlink" Target="consultantplus://offline/ref=E7FF7E12540D50C9D4A4E2BB09A7F876A95F6F56C19E30E6EE2608C55D4E5AF6A9307FBBEB19057D79297ED330DCDF7CE2ABA449091DACADX2tAK" TargetMode="External"/><Relationship Id="rId47" Type="http://schemas.openxmlformats.org/officeDocument/2006/relationships/hyperlink" Target="consultantplus://offline/ref=E7FF7E12540D50C9D4A4E2BB09A7F876A95F605ECD9930E6EE2608C55D4E5AF6BB3027B7EB1B1B79793C288276X8t8K" TargetMode="External"/><Relationship Id="rId50" Type="http://schemas.openxmlformats.org/officeDocument/2006/relationships/hyperlink" Target="consultantplus://offline/ref=E7FF7E12540D50C9D4A4E2BB09A7F876A95F6F56C19E30E6EE2608C55D4E5AF6A9307FBBEB18017A73297ED330DCDF7CE2ABA449091DACADX2tAK" TargetMode="External"/><Relationship Id="rId55" Type="http://schemas.openxmlformats.org/officeDocument/2006/relationships/hyperlink" Target="consultantplus://offline/ref=E7FF7E12540D50C9D4A4E2BB09A7F876A95F6E5AC59D30E6EE2608C55D4E5AF6A9307FBFED1104732F736ED77989D162E0B7BB49171DXAtDK" TargetMode="External"/><Relationship Id="rId63" Type="http://schemas.openxmlformats.org/officeDocument/2006/relationships/hyperlink" Target="consultantplus://offline/ref=E7FF7E12540D50C9D4A4E2BB09A7F876A95F6E5AC59D30E6EE2608C55D4E5AF6A9307FBBEB1C01707C297ED330DCDF7CE2ABA449091DACADX2tA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7FF7E12540D50C9D4A4E2BB09A7F876A95F6F56C19E30E6EE2608C55D4E5AF6BB3027B7EB1B1B79793C288276X8t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FF7E12540D50C9D4A4E2BB09A7F876A95F6F56C19E30E6EE2608C55D4E5AF6A9307FBBEB18007872297ED330DCDF7CE2ABA449091DACADX2tAK" TargetMode="External"/><Relationship Id="rId29" Type="http://schemas.openxmlformats.org/officeDocument/2006/relationships/hyperlink" Target="consultantplus://offline/ref=E7FF7E12540D50C9D4A4E2BB09A7F876A95F6F56C19E30E6EE2608C55D4E5AF6A9307FBBEB18037B72297ED330DCDF7CE2ABA449091DACADX2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F7E12540D50C9D4A4E2BB09A7F876A95F6F56C19E30E6EE2608C55D4E5AF6A9307FBBEB1805707C297ED330DCDF7CE2ABA449091DACADX2tAK" TargetMode="External"/><Relationship Id="rId11" Type="http://schemas.openxmlformats.org/officeDocument/2006/relationships/hyperlink" Target="consultantplus://offline/ref=E7FF7E12540D50C9D4A4E2BB09A7F876A95F6F56C19E30E6EE2608C55D4E5AF6A9307FBBEB1806797E297ED330DCDF7CE2ABA449091DACADX2tAK" TargetMode="External"/><Relationship Id="rId24" Type="http://schemas.openxmlformats.org/officeDocument/2006/relationships/hyperlink" Target="consultantplus://offline/ref=E7FF7E12540D50C9D4A4E2BB09A7F876A95F615BCD9830E6EE2608C55D4E5AF6A9307FBBEB1805797A297ED330DCDF7CE2ABA449091DACADX2tAK" TargetMode="External"/><Relationship Id="rId32" Type="http://schemas.openxmlformats.org/officeDocument/2006/relationships/hyperlink" Target="consultantplus://offline/ref=E7FF7E12540D50C9D4A4E2BB09A7F876A95F6F56C19E30E6EE2608C55D4E5AF6A9307FBBEB18037B78297ED330DCDF7CE2ABA449091DACADX2tAK" TargetMode="External"/><Relationship Id="rId37" Type="http://schemas.openxmlformats.org/officeDocument/2006/relationships/hyperlink" Target="consultantplus://offline/ref=E7FF7E12540D50C9D4A4E2BB09A7F876A95F6F56C19E30E6EE2608C55D4E5AF6A9307FBBEB19077D7C297ED330DCDF7CE2ABA449091DACADX2tAK" TargetMode="External"/><Relationship Id="rId40" Type="http://schemas.openxmlformats.org/officeDocument/2006/relationships/hyperlink" Target="consultantplus://offline/ref=E7FF7E12540D50C9D4A4E2BB09A7F876A95F6F56C19E30E6EE2608C55D4E5AF6A9307FBBEB19057A79297ED330DCDF7CE2ABA449091DACADX2tAK" TargetMode="External"/><Relationship Id="rId45" Type="http://schemas.openxmlformats.org/officeDocument/2006/relationships/hyperlink" Target="consultantplus://offline/ref=E7FF7E12540D50C9D4A4E2BB09A7F876A95F6F56C19E30E6EE2608C55D4E5AF6A9307FBBEB18017A73297ED330DCDF7CE2ABA449091DACADX2tAK" TargetMode="External"/><Relationship Id="rId53" Type="http://schemas.openxmlformats.org/officeDocument/2006/relationships/hyperlink" Target="consultantplus://offline/ref=E7FF7E12540D50C9D4A4E2BB09A7F876A9506A5BC39C30E6EE2608C55D4E5AF6A9307FBDE91D0E2C2A667F8F748ACC7DE3ABA74B15X1tEK" TargetMode="External"/><Relationship Id="rId58" Type="http://schemas.openxmlformats.org/officeDocument/2006/relationships/hyperlink" Target="consultantplus://offline/ref=E7FF7E12540D50C9D4A4E2BB09A7F876A95F6E5AC59D30E6EE2608C55D4E5AF6A9307FBBEB1C01707D297ED330DCDF7CE2ABA449091DACADX2tAK" TargetMode="External"/><Relationship Id="rId66" Type="http://schemas.openxmlformats.org/officeDocument/2006/relationships/hyperlink" Target="consultantplus://offline/ref=E7FF7E12540D50C9D4A4E2BB09A7F876A9506A5BC39C30E6EE2608C55D4E5AF6A9307FBEEE110E2C2A667F8F748ACC7DE3ABA74B15X1tEK" TargetMode="External"/><Relationship Id="rId5" Type="http://schemas.openxmlformats.org/officeDocument/2006/relationships/hyperlink" Target="consultantplus://offline/ref=E7FF7E12540D50C9D4A4E2BB09A7F876A9506A5BC39C30E6EE2608C55D4E5AF6A9307FBBEB1903732F736ED77989D162E0B7BB49171DXAtDK" TargetMode="External"/><Relationship Id="rId15" Type="http://schemas.openxmlformats.org/officeDocument/2006/relationships/hyperlink" Target="consultantplus://offline/ref=E7FF7E12540D50C9D4A4E2BB09A7F876A95F6F56C19E30E6EE2608C55D4E5AF6A9307FBBEB1807707A297ED330DCDF7CE2ABA449091DACADX2tAK" TargetMode="External"/><Relationship Id="rId23" Type="http://schemas.openxmlformats.org/officeDocument/2006/relationships/hyperlink" Target="consultantplus://offline/ref=E7FF7E12540D50C9D4A4E2BB09A7F876A95F6F56C19E30E6EE2608C55D4E5AF6A9307FBBEB18017079297ED330DCDF7CE2ABA449091DACADX2tAK" TargetMode="External"/><Relationship Id="rId28" Type="http://schemas.openxmlformats.org/officeDocument/2006/relationships/hyperlink" Target="consultantplus://offline/ref=E7FF7E12540D50C9D4A4E2BB09A7F876A95F6F56C19E30E6EE2608C55D4E5AF6A9307FBBEB180D7E7F297ED330DCDF7CE2ABA449091DACADX2tAK" TargetMode="External"/><Relationship Id="rId36" Type="http://schemas.openxmlformats.org/officeDocument/2006/relationships/hyperlink" Target="consultantplus://offline/ref=E7FF7E12540D50C9D4A4E2BB09A7F876A95F6F56C19E30E6EE2608C55D4E5AF6A9307FBBEB180C707A297ED330DCDF7CE2ABA449091DACADX2tAK" TargetMode="External"/><Relationship Id="rId49" Type="http://schemas.openxmlformats.org/officeDocument/2006/relationships/hyperlink" Target="consultantplus://offline/ref=E7FF7E12540D50C9D4A4E2BB09A7F876A95F6F56C19E30E6EE2608C55D4E5AF6A9307FBBEB18017E73297ED330DCDF7CE2ABA449091DACADX2tAK" TargetMode="External"/><Relationship Id="rId57" Type="http://schemas.openxmlformats.org/officeDocument/2006/relationships/hyperlink" Target="consultantplus://offline/ref=E7FF7E12540D50C9D4A4E2BB09A7F876A95F6E5AC59D30E6EE2608C55D4E5AF6A9307FBDE21103732F736ED77989D162E0B7BB49171DXAtDK" TargetMode="External"/><Relationship Id="rId61" Type="http://schemas.openxmlformats.org/officeDocument/2006/relationships/hyperlink" Target="consultantplus://offline/ref=E7FF7E12540D50C9D4A4E2BB09A7F876A95F6E5AC59D30E6EE2608C55D4E5AF6A9307FBFED1E0D732F736ED77989D162E0B7BB49171DXAtDK" TargetMode="External"/><Relationship Id="rId10" Type="http://schemas.openxmlformats.org/officeDocument/2006/relationships/hyperlink" Target="consultantplus://offline/ref=E7FF7E12540D50C9D4A4E2BB09A7F876A95E605BCC9830E6EE2608C55D4E5AF6BB3027B7EB1B1B79793C288276X8t8K" TargetMode="External"/><Relationship Id="rId19" Type="http://schemas.openxmlformats.org/officeDocument/2006/relationships/hyperlink" Target="consultantplus://offline/ref=E7FF7E12540D50C9D4A4E2BB09A7F876A95F6F56C19E30E6EE2608C55D4E5AF6A9307FBBEB18007D78297ED330DCDF7CE2ABA449091DACADX2tAK" TargetMode="External"/><Relationship Id="rId31" Type="http://schemas.openxmlformats.org/officeDocument/2006/relationships/hyperlink" Target="consultantplus://offline/ref=E7FF7E12540D50C9D4A4E2BB09A7F876A95F6F56C19E30E6EE2608C55D4E5AF6A9307FBBEB19077C79297ED330DCDF7CE2ABA449091DACADX2tAK" TargetMode="External"/><Relationship Id="rId44" Type="http://schemas.openxmlformats.org/officeDocument/2006/relationships/hyperlink" Target="consultantplus://offline/ref=E7FF7E12540D50C9D4A4E2BB09A7F876A95F6F56C19E30E6EE2608C55D4E5AF6A9307FBBEB18017A78297ED330DCDF7CE2ABA449091DACADX2tAK" TargetMode="External"/><Relationship Id="rId52" Type="http://schemas.openxmlformats.org/officeDocument/2006/relationships/hyperlink" Target="consultantplus://offline/ref=E7FF7E12540D50C9D4A4E2BB09A7F876A9506A5BC39C30E6EE2608C55D4E5AF6A9307FBDE91A0E2C2A667F8F748ACC7DE3ABA74B15X1tEK" TargetMode="External"/><Relationship Id="rId60" Type="http://schemas.openxmlformats.org/officeDocument/2006/relationships/hyperlink" Target="consultantplus://offline/ref=E7FF7E12540D50C9D4A4E2BB09A7F876A95F6E5AC59D30E6EE2608C55D4E5AF6A9307FBDE21103732F736ED77989D162E0B7BB49171DXAtDK" TargetMode="External"/><Relationship Id="rId65" Type="http://schemas.openxmlformats.org/officeDocument/2006/relationships/hyperlink" Target="consultantplus://offline/ref=E7FF7E12540D50C9D4A4E2BB09A7F876A95F6F56C19E30E6EE2608C55D4E5AF6A9307FBBEB1904707C297ED330DCDF7CE2ABA449091DACADX2t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FF7E12540D50C9D4A4E2BB09A7F876A9506A5BC39C30E6EE2608C55D4E5AF6BB3027B7EB1B1B79793C288276X8t8K" TargetMode="External"/><Relationship Id="rId14" Type="http://schemas.openxmlformats.org/officeDocument/2006/relationships/hyperlink" Target="consultantplus://offline/ref=E7FF7E12540D50C9D4A4E2BB09A7F876A95F6F56C19E30E6EE2608C55D4E5AF6A9307FBBEB18077F7F297ED330DCDF7CE2ABA449091DACADX2tAK" TargetMode="External"/><Relationship Id="rId22" Type="http://schemas.openxmlformats.org/officeDocument/2006/relationships/hyperlink" Target="consultantplus://offline/ref=E7FF7E12540D50C9D4A4E2BB09A7F876A95F6F56C19E30E6EE2608C55D4E5AF6A9307FBBEB18007079297ED330DCDF7CE2ABA449091DACADX2tAK" TargetMode="External"/><Relationship Id="rId27" Type="http://schemas.openxmlformats.org/officeDocument/2006/relationships/hyperlink" Target="consultantplus://offline/ref=E7FF7E12540D50C9D4A4E2BB09A7F876A95F6F56C19E30E6EE2608C55D4E5AF6A9307FBBEB19077979297ED330DCDF7CE2ABA449091DACADX2tAK" TargetMode="External"/><Relationship Id="rId30" Type="http://schemas.openxmlformats.org/officeDocument/2006/relationships/hyperlink" Target="consultantplus://offline/ref=E7FF7E12540D50C9D4A4E2BB09A7F876A95F6F56C19E30E6EE2608C55D4E5AF6A9307FBBEB180D7073297ED330DCDF7CE2ABA449091DACADX2tAK" TargetMode="External"/><Relationship Id="rId35" Type="http://schemas.openxmlformats.org/officeDocument/2006/relationships/hyperlink" Target="consultantplus://offline/ref=E7FF7E12540D50C9D4A4E2BB09A7F876A95F6F56C19E30E6EE2608C55D4E5AF6A9307FBBEB1806707F297ED330DCDF7CE2ABA449091DACADX2tAK" TargetMode="External"/><Relationship Id="rId43" Type="http://schemas.openxmlformats.org/officeDocument/2006/relationships/hyperlink" Target="consultantplus://offline/ref=E7FF7E12540D50C9D4A4E2BB09A7F876A95F6F56C19E30E6EE2608C55D4E5AF6A9307FBBEB18047B7C297ED330DCDF7CE2ABA449091DACADX2tAK" TargetMode="External"/><Relationship Id="rId48" Type="http://schemas.openxmlformats.org/officeDocument/2006/relationships/hyperlink" Target="consultantplus://offline/ref=E7FF7E12540D50C9D4A4E2BB09A7F876A95F6F56C19E30E6EE2608C55D4E5AF6A9307FBBEB18017A73297ED330DCDF7CE2ABA449091DACADX2tAK" TargetMode="External"/><Relationship Id="rId56" Type="http://schemas.openxmlformats.org/officeDocument/2006/relationships/hyperlink" Target="consultantplus://offline/ref=E7FF7E12540D50C9D4A4E2BB09A7F876A95F6E5AC59D30E6EE2608C55D4E5AF6A9307FBFED1E0D732F736ED77989D162E0B7BB49171DXAtDK" TargetMode="External"/><Relationship Id="rId64" Type="http://schemas.openxmlformats.org/officeDocument/2006/relationships/hyperlink" Target="consultantplus://offline/ref=E7FF7E12540D50C9D4A4E2BB09A7F876A9506A5BC39C30E6EE2608C55D4E5AF6A9307FBEEE110E2C2A667F8F748ACC7DE3ABA74B15X1tEK" TargetMode="External"/><Relationship Id="rId8" Type="http://schemas.openxmlformats.org/officeDocument/2006/relationships/hyperlink" Target="consultantplus://offline/ref=E7FF7E12540D50C9D4A4E2BB09A7F876A9506A5BC39C30E6EE2608C55D4E5AF6BB3027B7EB1B1B79793C288276X8t8K" TargetMode="External"/><Relationship Id="rId51" Type="http://schemas.openxmlformats.org/officeDocument/2006/relationships/hyperlink" Target="consultantplus://offline/ref=E7FF7E12540D50C9D4A4E2BB09A7F876A95F6F56C19E30E6EE2608C55D4E5AF6A9307FBBEB19047C72297ED330DCDF7CE2ABA449091DACADX2t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FF7E12540D50C9D4A4E2BB09A7F876A95F6F56C19E30E6EE2608C55D4E5AF6A9307FBBEB1801787D297ED330DCDF7CE2ABA449091DACADX2tAK" TargetMode="External"/><Relationship Id="rId17" Type="http://schemas.openxmlformats.org/officeDocument/2006/relationships/hyperlink" Target="consultantplus://offline/ref=E7FF7E12540D50C9D4A4E2BB09A7F876A95F6F56C19E30E6EE2608C55D4E5AF6A9307FBBEB18007A72297ED330DCDF7CE2ABA449091DACADX2tAK" TargetMode="External"/><Relationship Id="rId25" Type="http://schemas.openxmlformats.org/officeDocument/2006/relationships/hyperlink" Target="consultantplus://offline/ref=E7FF7E12540D50C9D4A4E2BB09A7F876A95F6F56C19E30E6EE2608C55D4E5AF6A9307FBBEB180D7978297ED330DCDF7CE2ABA449091DACADX2tAK" TargetMode="External"/><Relationship Id="rId33" Type="http://schemas.openxmlformats.org/officeDocument/2006/relationships/hyperlink" Target="consultantplus://offline/ref=E7FF7E12540D50C9D4A4E2BB09A7F876A95F6F56C19E30E6EE2608C55D4E5AF6A9307FBBEB18077A7E297ED330DCDF7CE2ABA449091DACADX2tAK" TargetMode="External"/><Relationship Id="rId38" Type="http://schemas.openxmlformats.org/officeDocument/2006/relationships/hyperlink" Target="consultantplus://offline/ref=E7FF7E12540D50C9D4A4E2BB09A7F876A95F6F56C19E30E6EE2608C55D4E5AF6A9307FBBEB180C717D297ED330DCDF7CE2ABA449091DACADX2tAK" TargetMode="External"/><Relationship Id="rId46" Type="http://schemas.openxmlformats.org/officeDocument/2006/relationships/hyperlink" Target="consultantplus://offline/ref=E7FF7E12540D50C9D4A4E2BB09A7F876A95F6F56C19E30E6EE2608C55D4E5AF6A9307FBBEB18017C72297ED330DCDF7CE2ABA449091DACADX2tAK" TargetMode="External"/><Relationship Id="rId59" Type="http://schemas.openxmlformats.org/officeDocument/2006/relationships/hyperlink" Target="consultantplus://offline/ref=E7FF7E12540D50C9D4A4E2BB09A7F876A95F6E5AC59D30E6EE2608C55D4E5AF6A9307FBFED1104732F736ED77989D162E0B7BB49171DXAtD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7FF7E12540D50C9D4A4E2BB09A7F876A9566D57C69A30E6EE2608C55D4E5AF6BB3027B7EB1B1B79793C288276X8t8K" TargetMode="External"/><Relationship Id="rId41" Type="http://schemas.openxmlformats.org/officeDocument/2006/relationships/hyperlink" Target="consultantplus://offline/ref=E7FF7E12540D50C9D4A4E2BB09A7F876A95F6F56C19E30E6EE2608C55D4E5AF6A9307FBBEB19057C79297ED330DCDF7CE2ABA449091DACADX2tAK" TargetMode="External"/><Relationship Id="rId54" Type="http://schemas.openxmlformats.org/officeDocument/2006/relationships/hyperlink" Target="consultantplus://offline/ref=E7FF7E12540D50C9D4A4E2BB09A7F876A95F6E5AC59D30E6EE2608C55D4E5AF6A9307FBBEB1C01707D297ED330DCDF7CE2ABA449091DACADX2tAK" TargetMode="External"/><Relationship Id="rId62" Type="http://schemas.openxmlformats.org/officeDocument/2006/relationships/hyperlink" Target="consultantplus://offline/ref=E7FF7E12540D50C9D4A4E2BB09A7F876A95F6E5AC59D30E6EE2608C55D4E5AF6A9307FBBEB1C01707A297ED330DCDF7CE2ABA449091DACADX2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9042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2021-12-03T10:45:00Z</dcterms:created>
  <dcterms:modified xsi:type="dcterms:W3CDTF">2021-12-03T10:45:00Z</dcterms:modified>
</cp:coreProperties>
</file>