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B" w:rsidRDefault="008F2D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DEB" w:rsidRDefault="008F2DEB">
      <w:pPr>
        <w:pStyle w:val="ConsPlusNormal"/>
        <w:jc w:val="center"/>
        <w:outlineLvl w:val="0"/>
      </w:pPr>
    </w:p>
    <w:p w:rsidR="008F2DEB" w:rsidRDefault="008F2D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2DEB" w:rsidRDefault="008F2DEB">
      <w:pPr>
        <w:pStyle w:val="ConsPlusTitle"/>
        <w:jc w:val="center"/>
      </w:pPr>
    </w:p>
    <w:p w:rsidR="008F2DEB" w:rsidRDefault="008F2DEB">
      <w:pPr>
        <w:pStyle w:val="ConsPlusTitle"/>
        <w:jc w:val="center"/>
      </w:pPr>
      <w:r>
        <w:t>ПОСТАНОВЛЕНИЕ</w:t>
      </w:r>
    </w:p>
    <w:p w:rsidR="008F2DEB" w:rsidRDefault="008F2DEB">
      <w:pPr>
        <w:pStyle w:val="ConsPlusTitle"/>
        <w:jc w:val="center"/>
      </w:pPr>
      <w:r>
        <w:t>от 19 сентября 2013 г. N 824</w:t>
      </w:r>
    </w:p>
    <w:p w:rsidR="008F2DEB" w:rsidRDefault="008F2DEB">
      <w:pPr>
        <w:pStyle w:val="ConsPlusTitle"/>
        <w:jc w:val="center"/>
      </w:pPr>
    </w:p>
    <w:p w:rsidR="008F2DEB" w:rsidRDefault="008F2DEB">
      <w:pPr>
        <w:pStyle w:val="ConsPlusTitle"/>
        <w:jc w:val="center"/>
      </w:pPr>
      <w:r>
        <w:t>О ВНЕСЕНИИ ИЗМЕНЕНИЙ</w:t>
      </w:r>
    </w:p>
    <w:p w:rsidR="008F2DEB" w:rsidRDefault="008F2DEB">
      <w:pPr>
        <w:pStyle w:val="ConsPlusTitle"/>
        <w:jc w:val="center"/>
      </w:pPr>
      <w:r>
        <w:t>В ПРАВИЛА ПРЕДОСТАВЛЕНИЯ КОММУНАЛЬНЫХ УСЛУГ СОБСТВЕННИКАМ</w:t>
      </w:r>
    </w:p>
    <w:p w:rsidR="008F2DEB" w:rsidRDefault="008F2DEB">
      <w:pPr>
        <w:pStyle w:val="ConsPlusTitle"/>
        <w:jc w:val="center"/>
      </w:pPr>
      <w:r>
        <w:t>И ПОЛЬЗОВАТЕЛЯМ ПОМЕЩЕНИЙ В МНОГОКВАРТИРНЫХ ДОМАХ</w:t>
      </w:r>
    </w:p>
    <w:p w:rsidR="008F2DEB" w:rsidRDefault="008F2DEB">
      <w:pPr>
        <w:pStyle w:val="ConsPlusTitle"/>
        <w:jc w:val="center"/>
      </w:pPr>
      <w:r>
        <w:t>И ЖИЛЫХ ДОМОВ</w:t>
      </w: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F2DEB" w:rsidRDefault="008F2DE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>
        <w:t xml:space="preserve"> </w:t>
      </w:r>
      <w:proofErr w:type="gramStart"/>
      <w:r>
        <w:t>2012, N 36, ст. 4908; 2013, N 16, ст. 1972; N 21, ст. 2648; N 31, ст. 4216).</w:t>
      </w:r>
      <w:proofErr w:type="gramEnd"/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jc w:val="right"/>
      </w:pPr>
      <w:r>
        <w:t>Председатель Правительства</w:t>
      </w:r>
    </w:p>
    <w:p w:rsidR="008F2DEB" w:rsidRDefault="008F2DEB">
      <w:pPr>
        <w:pStyle w:val="ConsPlusNormal"/>
        <w:jc w:val="right"/>
      </w:pPr>
      <w:r>
        <w:t>Российской Федерации</w:t>
      </w:r>
    </w:p>
    <w:p w:rsidR="008F2DEB" w:rsidRDefault="008F2DEB">
      <w:pPr>
        <w:pStyle w:val="ConsPlusNormal"/>
        <w:jc w:val="right"/>
      </w:pPr>
      <w:r>
        <w:t>Д.МЕДВЕДЕВ</w:t>
      </w: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jc w:val="right"/>
      </w:pPr>
    </w:p>
    <w:p w:rsidR="008F2DEB" w:rsidRDefault="008F2DEB">
      <w:pPr>
        <w:pStyle w:val="ConsPlusNormal"/>
        <w:jc w:val="right"/>
        <w:outlineLvl w:val="0"/>
      </w:pPr>
      <w:r>
        <w:t>Утверждены</w:t>
      </w:r>
    </w:p>
    <w:p w:rsidR="008F2DEB" w:rsidRDefault="008F2DEB">
      <w:pPr>
        <w:pStyle w:val="ConsPlusNormal"/>
        <w:jc w:val="right"/>
      </w:pPr>
      <w:r>
        <w:t>постановлением Правительства</w:t>
      </w:r>
    </w:p>
    <w:p w:rsidR="008F2DEB" w:rsidRDefault="008F2DEB">
      <w:pPr>
        <w:pStyle w:val="ConsPlusNormal"/>
        <w:jc w:val="right"/>
      </w:pPr>
      <w:r>
        <w:t>Российской Федерации</w:t>
      </w:r>
    </w:p>
    <w:p w:rsidR="008F2DEB" w:rsidRDefault="008F2DEB">
      <w:pPr>
        <w:pStyle w:val="ConsPlusNormal"/>
        <w:jc w:val="right"/>
      </w:pPr>
      <w:r>
        <w:t>от 19 сентября 2013 г. N 824</w:t>
      </w: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F2DEB" w:rsidRDefault="008F2DEB">
      <w:pPr>
        <w:pStyle w:val="ConsPlusTitle"/>
        <w:jc w:val="center"/>
      </w:pPr>
      <w:r>
        <w:t xml:space="preserve">КОТОРЫЕ ВНОСЯТСЯ В ПРАВИЛА ПРЕДОСТАВЛЕНИЯ </w:t>
      </w:r>
      <w:proofErr w:type="gramStart"/>
      <w:r>
        <w:t>КОММУНАЛЬНЫХ</w:t>
      </w:r>
      <w:proofErr w:type="gramEnd"/>
    </w:p>
    <w:p w:rsidR="008F2DEB" w:rsidRDefault="008F2DEB">
      <w:pPr>
        <w:pStyle w:val="ConsPlusTitle"/>
        <w:jc w:val="center"/>
      </w:pPr>
      <w:r>
        <w:t>УСЛУГ СОБСТВЕННИКАМ И ПОЛЬЗОВАТЕЛЯМ ПОМЕЩЕНИЙ</w:t>
      </w:r>
    </w:p>
    <w:p w:rsidR="008F2DEB" w:rsidRDefault="008F2DEB">
      <w:pPr>
        <w:pStyle w:val="ConsPlusTitle"/>
        <w:jc w:val="center"/>
      </w:pPr>
      <w:r>
        <w:t>В МНОГОКВАРТИРНЫХ ДОМАХ И ЖИЛЫХ ДОМОВ</w:t>
      </w:r>
    </w:p>
    <w:p w:rsidR="008F2DEB" w:rsidRDefault="008F2DEB">
      <w:pPr>
        <w:pStyle w:val="ConsPlusNormal"/>
        <w:jc w:val="center"/>
      </w:pPr>
    </w:p>
    <w:p w:rsidR="008F2DEB" w:rsidRDefault="008F2DEB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31</w:t>
        </w:r>
      </w:hyperlink>
      <w:r>
        <w:t xml:space="preserve"> дополнить подпунктом "у(2)" следующего содержания:</w:t>
      </w:r>
    </w:p>
    <w:p w:rsidR="008F2DEB" w:rsidRDefault="008F2DEB">
      <w:pPr>
        <w:pStyle w:val="ConsPlusNormal"/>
        <w:ind w:firstLine="540"/>
        <w:jc w:val="both"/>
      </w:pPr>
      <w:r>
        <w:t xml:space="preserve">"у(2)) осуществлять ввод в эксплуатацию индивидуального, общего (квартирного) или комнатного прибора учета после его ремонта, замены и поверки в срок и </w:t>
      </w:r>
      <w:proofErr w:type="gramStart"/>
      <w:r>
        <w:t>порядке</w:t>
      </w:r>
      <w:proofErr w:type="gramEnd"/>
      <w:r>
        <w:t>, которые установлены настоящими Правилами;".</w:t>
      </w:r>
    </w:p>
    <w:p w:rsidR="008F2DEB" w:rsidRDefault="008F2DEB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"д" пункта 34</w:t>
        </w:r>
      </w:hyperlink>
      <w:r>
        <w:t xml:space="preserve"> дополнить словами ",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измерений".</w:t>
      </w:r>
    </w:p>
    <w:p w:rsidR="008F2DEB" w:rsidRDefault="008F2DEB">
      <w:pPr>
        <w:pStyle w:val="ConsPlusNormal"/>
        <w:ind w:firstLine="540"/>
        <w:jc w:val="both"/>
      </w:pPr>
      <w:r>
        <w:t xml:space="preserve">3. Пункт 81 после </w:t>
      </w:r>
      <w:hyperlink r:id="rId9" w:history="1">
        <w:r>
          <w:rPr>
            <w:color w:val="0000FF"/>
          </w:rPr>
          <w:t>абзаца второго</w:t>
        </w:r>
      </w:hyperlink>
      <w:r>
        <w:t xml:space="preserve"> дополнить абзацами следующего содержания:</w:t>
      </w:r>
    </w:p>
    <w:p w:rsidR="008F2DEB" w:rsidRDefault="008F2DEB">
      <w:pPr>
        <w:pStyle w:val="ConsPlusNormal"/>
        <w:ind w:firstLine="540"/>
        <w:jc w:val="both"/>
      </w:pPr>
      <w:r>
        <w:t>"В заявке указывается следующая информация:</w:t>
      </w:r>
    </w:p>
    <w:p w:rsidR="008F2DEB" w:rsidRDefault="008F2DEB">
      <w:pPr>
        <w:pStyle w:val="ConsPlusNormal"/>
        <w:ind w:firstLine="540"/>
        <w:jc w:val="both"/>
      </w:pPr>
      <w:proofErr w:type="gramStart"/>
      <w:r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  <w:proofErr w:type="gramEnd"/>
    </w:p>
    <w:p w:rsidR="008F2DEB" w:rsidRDefault="008F2DEB">
      <w:pPr>
        <w:pStyle w:val="ConsPlusNormal"/>
        <w:ind w:firstLine="540"/>
        <w:jc w:val="both"/>
      </w:pPr>
      <w:r>
        <w:lastRenderedPageBreak/>
        <w:t>предлагаемая дата и время ввода установленного прибора учета в эксплуатацию;</w:t>
      </w:r>
    </w:p>
    <w:p w:rsidR="008F2DEB" w:rsidRDefault="008F2DEB">
      <w:pPr>
        <w:pStyle w:val="ConsPlusNormal"/>
        <w:ind w:firstLine="540"/>
        <w:jc w:val="both"/>
      </w:pPr>
      <w:r>
        <w:t>тип и заводской номер установленного прибора учета, место его установки;</w:t>
      </w:r>
    </w:p>
    <w:p w:rsidR="008F2DEB" w:rsidRDefault="008F2DEB">
      <w:pPr>
        <w:pStyle w:val="ConsPlusNormal"/>
        <w:ind w:firstLine="540"/>
        <w:jc w:val="both"/>
      </w:pPr>
      <w:r>
        <w:t>сведения об организации, осуществившей монтаж прибора учета;</w:t>
      </w:r>
    </w:p>
    <w:p w:rsidR="008F2DEB" w:rsidRDefault="008F2DEB">
      <w:pPr>
        <w:pStyle w:val="ConsPlusNormal"/>
        <w:ind w:firstLine="540"/>
        <w:jc w:val="both"/>
      </w:pPr>
      <w:r>
        <w:t>показания прибора учета на момент его установки;</w:t>
      </w:r>
    </w:p>
    <w:p w:rsidR="008F2DEB" w:rsidRDefault="008F2DEB">
      <w:pPr>
        <w:pStyle w:val="ConsPlusNormal"/>
        <w:ind w:firstLine="540"/>
        <w:jc w:val="both"/>
      </w:pPr>
      <w:r>
        <w:t>дата следующей поверки.</w:t>
      </w:r>
    </w:p>
    <w:p w:rsidR="008F2DEB" w:rsidRDefault="008F2DEB">
      <w:pPr>
        <w:pStyle w:val="ConsPlusNormal"/>
        <w:ind w:firstLine="540"/>
        <w:jc w:val="both"/>
      </w:pPr>
      <w: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</w:t>
      </w:r>
      <w:proofErr w:type="gramStart"/>
      <w:r>
        <w:t>."</w:t>
      </w:r>
      <w:proofErr w:type="gramEnd"/>
      <w:r>
        <w:t>.</w:t>
      </w:r>
    </w:p>
    <w:p w:rsidR="008F2DEB" w:rsidRDefault="008F2DEB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81(1) - 81(14) следующего содержания:</w:t>
      </w:r>
    </w:p>
    <w:p w:rsidR="008F2DEB" w:rsidRDefault="008F2DEB">
      <w:pPr>
        <w:pStyle w:val="ConsPlusNormal"/>
        <w:ind w:firstLine="540"/>
        <w:jc w:val="both"/>
      </w:pPr>
      <w:r>
        <w:t>"81(1).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</w:p>
    <w:p w:rsidR="008F2DEB" w:rsidRDefault="008F2DEB">
      <w:pPr>
        <w:pStyle w:val="ConsPlusNormal"/>
        <w:ind w:firstLine="540"/>
        <w:jc w:val="both"/>
      </w:pPr>
      <w:proofErr w:type="gramStart"/>
      <w:r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  <w:proofErr w:type="gramEnd"/>
    </w:p>
    <w:p w:rsidR="008F2DEB" w:rsidRDefault="008F2DEB">
      <w:pPr>
        <w:pStyle w:val="ConsPlusNormal"/>
        <w:ind w:firstLine="540"/>
        <w:jc w:val="both"/>
      </w:pPr>
      <w:r>
        <w:t xml:space="preserve">81(2). </w:t>
      </w:r>
      <w:proofErr w:type="gramStart"/>
      <w:r>
        <w:t>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сроков, установленных пунктом 81(1) настоящих Правил, прибор учета считается введенным в эксплуатацию с даты направления в адрес исполнителя заявки, отвечающей требованиям</w:t>
      </w:r>
      <w:proofErr w:type="gramEnd"/>
      <w:r>
        <w:t>, установленным пунктом 81 настоящих Правил, и с этой даты его показания учитываются при определении объема потребления коммунальных услуг.</w:t>
      </w:r>
    </w:p>
    <w:p w:rsidR="008F2DEB" w:rsidRDefault="008F2DEB">
      <w:pPr>
        <w:pStyle w:val="ConsPlusNormal"/>
        <w:ind w:firstLine="540"/>
        <w:jc w:val="both"/>
      </w:pPr>
      <w:r>
        <w:t>81(3).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 предусмотренного пунктом 81(6) настоящих Правил.</w:t>
      </w:r>
    </w:p>
    <w:p w:rsidR="008F2DEB" w:rsidRDefault="008F2DEB">
      <w:pPr>
        <w:pStyle w:val="ConsPlusNormal"/>
        <w:ind w:firstLine="540"/>
        <w:jc w:val="both"/>
      </w:pPr>
      <w:r>
        <w:t>81(4). В ходе ввода прибора учета в эксплуатацию проверке подлежат:</w:t>
      </w:r>
    </w:p>
    <w:p w:rsidR="008F2DEB" w:rsidRDefault="008F2DEB">
      <w:pPr>
        <w:pStyle w:val="ConsPlusNormal"/>
        <w:ind w:firstLine="540"/>
        <w:jc w:val="both"/>
      </w:pPr>
      <w:r>
        <w:t>а) соответствие заводского номера на приборе учета номеру, указанному в его паспорте;</w:t>
      </w:r>
    </w:p>
    <w:p w:rsidR="008F2DEB" w:rsidRDefault="008F2DEB">
      <w:pPr>
        <w:pStyle w:val="ConsPlusNormal"/>
        <w:ind w:firstLine="540"/>
        <w:jc w:val="both"/>
      </w:pPr>
      <w: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8F2DEB" w:rsidRDefault="008F2DEB">
      <w:pPr>
        <w:pStyle w:val="ConsPlusNormal"/>
        <w:ind w:firstLine="540"/>
        <w:jc w:val="both"/>
      </w:pPr>
      <w:r>
        <w:t>в) наличие знаков последней поверки (за исключением новых приборов учета);</w:t>
      </w:r>
    </w:p>
    <w:p w:rsidR="008F2DEB" w:rsidRDefault="008F2DEB">
      <w:pPr>
        <w:pStyle w:val="ConsPlusNormal"/>
        <w:ind w:firstLine="540"/>
        <w:jc w:val="both"/>
      </w:pPr>
      <w:r>
        <w:t>г) работоспособность прибора учета.</w:t>
      </w:r>
    </w:p>
    <w:p w:rsidR="008F2DEB" w:rsidRDefault="008F2DEB">
      <w:pPr>
        <w:pStyle w:val="ConsPlusNormal"/>
        <w:ind w:firstLine="540"/>
        <w:jc w:val="both"/>
      </w:pPr>
      <w:r>
        <w:t>81(5). Несоответствие прибора учета положениям, предусмотренным пунктом 81(4) настоящих Правил, выявленное исполнителем в ходе проверки, является основанием для отказа ввода прибора учета в эксплуатацию.</w:t>
      </w:r>
    </w:p>
    <w:p w:rsidR="008F2DEB" w:rsidRDefault="008F2DEB">
      <w:pPr>
        <w:pStyle w:val="ConsPlusNormal"/>
        <w:ind w:firstLine="540"/>
        <w:jc w:val="both"/>
      </w:pPr>
      <w:r>
        <w:t>81(6). По результатам проверки прибора учета исполнитель оформляет акт ввода прибора учета в эксплуатацию, в котором указываются:</w:t>
      </w:r>
    </w:p>
    <w:p w:rsidR="008F2DEB" w:rsidRDefault="008F2DEB">
      <w:pPr>
        <w:pStyle w:val="ConsPlusNormal"/>
        <w:ind w:firstLine="540"/>
        <w:jc w:val="both"/>
      </w:pPr>
      <w:r>
        <w:t>а) дата, время и адрес ввода прибора учета в эксплуатацию;</w:t>
      </w:r>
    </w:p>
    <w:p w:rsidR="008F2DEB" w:rsidRDefault="008F2DEB">
      <w:pPr>
        <w:pStyle w:val="ConsPlusNormal"/>
        <w:ind w:firstLine="540"/>
        <w:jc w:val="both"/>
      </w:pPr>
      <w:r>
        <w:t>б) фамилии, имена, отчества, должности и контактные данные лиц, принимавших участие в процедуре ввода прибора учета в эксплуатацию;</w:t>
      </w:r>
    </w:p>
    <w:p w:rsidR="008F2DEB" w:rsidRDefault="008F2DEB">
      <w:pPr>
        <w:pStyle w:val="ConsPlusNormal"/>
        <w:ind w:firstLine="540"/>
        <w:jc w:val="both"/>
      </w:pPr>
      <w:r>
        <w:t>в) тип и заводской номер установленного прибора учета, а также место его установки;</w:t>
      </w:r>
    </w:p>
    <w:p w:rsidR="008F2DEB" w:rsidRDefault="008F2DEB">
      <w:pPr>
        <w:pStyle w:val="ConsPlusNormal"/>
        <w:ind w:firstLine="540"/>
        <w:jc w:val="both"/>
      </w:pPr>
      <w:r>
        <w:t>г) решение о вводе или об отказе от ввода прибора учета в эксплуатацию с указанием оснований такого отказа;</w:t>
      </w:r>
    </w:p>
    <w:p w:rsidR="008F2DEB" w:rsidRDefault="008F2DEB">
      <w:pPr>
        <w:pStyle w:val="ConsPlusNormal"/>
        <w:ind w:firstLine="540"/>
        <w:jc w:val="both"/>
      </w:pPr>
      <w:r>
        <w:t xml:space="preserve">д) в случае ввода прибора учета в эксплуатацию показания прибора учета на момент </w:t>
      </w:r>
      <w:proofErr w:type="gramStart"/>
      <w:r>
        <w:t>завершения процедуры ввода прибора учета</w:t>
      </w:r>
      <w:proofErr w:type="gramEnd"/>
      <w:r>
        <w:t xml:space="preserve">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8F2DEB" w:rsidRDefault="008F2DEB">
      <w:pPr>
        <w:pStyle w:val="ConsPlusNormal"/>
        <w:ind w:firstLine="540"/>
        <w:jc w:val="both"/>
      </w:pPr>
      <w:r>
        <w:t>е) дата следующей поверки.</w:t>
      </w:r>
    </w:p>
    <w:p w:rsidR="008F2DEB" w:rsidRDefault="008F2DEB">
      <w:pPr>
        <w:pStyle w:val="ConsPlusNormal"/>
        <w:ind w:firstLine="540"/>
        <w:jc w:val="both"/>
      </w:pPr>
      <w:r>
        <w:t>81(7). 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</w:r>
    </w:p>
    <w:p w:rsidR="008F2DEB" w:rsidRDefault="008F2DEB">
      <w:pPr>
        <w:pStyle w:val="ConsPlusNormal"/>
        <w:ind w:firstLine="540"/>
        <w:jc w:val="both"/>
      </w:pPr>
      <w:r>
        <w:t>81(8). 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 w:rsidR="008F2DEB" w:rsidRDefault="008F2DEB">
      <w:pPr>
        <w:pStyle w:val="ConsPlusNormal"/>
        <w:ind w:firstLine="540"/>
        <w:jc w:val="both"/>
      </w:pPr>
      <w:r>
        <w:t xml:space="preserve">81(9). Ввод приборов учета в эксплуатацию в случаях, предусмотренных настоящими </w:t>
      </w:r>
      <w:r>
        <w:lastRenderedPageBreak/>
        <w:t>Правилами, осуществляется исполнителем без взимания платы.</w:t>
      </w:r>
    </w:p>
    <w:p w:rsidR="008F2DEB" w:rsidRDefault="008F2DEB">
      <w:pPr>
        <w:pStyle w:val="ConsPlusNormal"/>
        <w:ind w:firstLine="540"/>
        <w:jc w:val="both"/>
      </w:pPr>
      <w:r>
        <w:t>81(10).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</w:t>
      </w:r>
    </w:p>
    <w:p w:rsidR="008F2DEB" w:rsidRDefault="008F2DEB">
      <w:pPr>
        <w:pStyle w:val="ConsPlusNormal"/>
        <w:ind w:firstLine="540"/>
        <w:jc w:val="both"/>
      </w:pPr>
      <w:r>
        <w:t>81(11). Прибор учета должен быть защищен от несанкционированного вмешательства в его работу.</w:t>
      </w:r>
    </w:p>
    <w:p w:rsidR="008F2DEB" w:rsidRDefault="008F2DEB">
      <w:pPr>
        <w:pStyle w:val="ConsPlusNormal"/>
        <w:ind w:firstLine="540"/>
        <w:jc w:val="both"/>
      </w:pPr>
      <w:r>
        <w:t>81(12). Прибор учета считается вышедшим из строя в случаях:</w:t>
      </w:r>
    </w:p>
    <w:p w:rsidR="008F2DEB" w:rsidRDefault="008F2DEB">
      <w:pPr>
        <w:pStyle w:val="ConsPlusNormal"/>
        <w:ind w:firstLine="540"/>
        <w:jc w:val="both"/>
      </w:pPr>
      <w:r>
        <w:t>а) неотображения приборами учета результатов измерений;</w:t>
      </w:r>
    </w:p>
    <w:p w:rsidR="008F2DEB" w:rsidRDefault="008F2DEB">
      <w:pPr>
        <w:pStyle w:val="ConsPlusNormal"/>
        <w:ind w:firstLine="540"/>
        <w:jc w:val="both"/>
      </w:pPr>
      <w:r>
        <w:t>б) нарушения контрольных пломб и (или) знаков поверки;</w:t>
      </w:r>
    </w:p>
    <w:p w:rsidR="008F2DEB" w:rsidRDefault="008F2DEB">
      <w:pPr>
        <w:pStyle w:val="ConsPlusNormal"/>
        <w:ind w:firstLine="540"/>
        <w:jc w:val="both"/>
      </w:pPr>
      <w:r>
        <w:t>в) механического повреждения прибора учета;</w:t>
      </w:r>
    </w:p>
    <w:p w:rsidR="008F2DEB" w:rsidRDefault="008F2DEB">
      <w:pPr>
        <w:pStyle w:val="ConsPlusNormal"/>
        <w:ind w:firstLine="540"/>
        <w:jc w:val="both"/>
      </w:pPr>
      <w:r>
        <w:t>г) превышения допустимой погрешности показаний прибора учета;</w:t>
      </w:r>
    </w:p>
    <w:p w:rsidR="008F2DEB" w:rsidRDefault="008F2DEB">
      <w:pPr>
        <w:pStyle w:val="ConsPlusNormal"/>
        <w:ind w:firstLine="540"/>
        <w:jc w:val="both"/>
      </w:pPr>
      <w:r>
        <w:t>д) истечения межповерочного интервала поверки приборов учета.</w:t>
      </w:r>
    </w:p>
    <w:p w:rsidR="008F2DEB" w:rsidRDefault="008F2DEB">
      <w:pPr>
        <w:pStyle w:val="ConsPlusNormal"/>
        <w:ind w:firstLine="540"/>
        <w:jc w:val="both"/>
      </w:pPr>
      <w:r>
        <w:t>81(13).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8F2DEB" w:rsidRDefault="008F2DEB">
      <w:pPr>
        <w:pStyle w:val="ConsPlusNormal"/>
        <w:ind w:firstLine="540"/>
        <w:jc w:val="both"/>
      </w:pPr>
      <w:r>
        <w:t>81(14). Ввод в эксплуатацию прибора учета после его ремонта, замены и поверки осуществляется в порядке, предусмотренном пунктами 81 - 81(9) настоящих Правил. Установленный прибор учета, в том числе после поверки, опломбируется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</w:t>
      </w:r>
      <w:proofErr w:type="gramStart"/>
      <w:r>
        <w:t>.".</w:t>
      </w:r>
      <w:proofErr w:type="gramEnd"/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ind w:firstLine="540"/>
        <w:jc w:val="both"/>
      </w:pPr>
    </w:p>
    <w:p w:rsidR="008F2DEB" w:rsidRDefault="008F2D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2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B"/>
    <w:rsid w:val="00226CB5"/>
    <w:rsid w:val="00235C83"/>
    <w:rsid w:val="002F50F6"/>
    <w:rsid w:val="00362047"/>
    <w:rsid w:val="00493C20"/>
    <w:rsid w:val="00577450"/>
    <w:rsid w:val="007E320A"/>
    <w:rsid w:val="008F2DEB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1356A20A7DB504083CFE99556DE744567E670B3B92731F5A5701561027A7B0434E4B38995460Fc82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1356A20A7DB504083CFE99556DE744567E670B3B92731F5A5701561027A7B0434E4B38995450Bc82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1356A20A7DB504083CFE99556DE744567E670B3B92731F5A5701561027A7B0434E4B38995440Ec82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31356A20A7DB504083CFE99556DE744567E670B3B92731F5A5701561027A7B0434E4B38995440Ec8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1356A20A7DB504083CFE99556DE744567E670B3B92731F5A5701561027A7B0434E4B38995470Bc8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2017-06-13T06:54:00Z</dcterms:created>
  <dcterms:modified xsi:type="dcterms:W3CDTF">2017-06-13T06:54:00Z</dcterms:modified>
</cp:coreProperties>
</file>