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A3" w:rsidRDefault="004D17A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D17A3" w:rsidRDefault="004D17A3">
      <w:pPr>
        <w:pStyle w:val="ConsPlusNormal"/>
        <w:ind w:firstLine="540"/>
        <w:jc w:val="both"/>
        <w:outlineLvl w:val="0"/>
      </w:pPr>
    </w:p>
    <w:p w:rsidR="004D17A3" w:rsidRDefault="004D17A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D17A3" w:rsidRDefault="004D17A3">
      <w:pPr>
        <w:pStyle w:val="ConsPlusTitle"/>
        <w:jc w:val="center"/>
      </w:pPr>
    </w:p>
    <w:p w:rsidR="004D17A3" w:rsidRDefault="004D17A3">
      <w:pPr>
        <w:pStyle w:val="ConsPlusTitle"/>
        <w:jc w:val="center"/>
      </w:pPr>
      <w:r>
        <w:t>ПОСТАНОВЛЕНИЕ</w:t>
      </w:r>
    </w:p>
    <w:p w:rsidR="004D17A3" w:rsidRDefault="004D17A3">
      <w:pPr>
        <w:pStyle w:val="ConsPlusTitle"/>
        <w:jc w:val="center"/>
      </w:pPr>
      <w:r>
        <w:t>от 15 мая 2013 г. N 416</w:t>
      </w:r>
    </w:p>
    <w:p w:rsidR="004D17A3" w:rsidRDefault="004D17A3">
      <w:pPr>
        <w:pStyle w:val="ConsPlusTitle"/>
        <w:jc w:val="center"/>
      </w:pPr>
    </w:p>
    <w:p w:rsidR="004D17A3" w:rsidRDefault="004D17A3">
      <w:pPr>
        <w:pStyle w:val="ConsPlusTitle"/>
        <w:jc w:val="center"/>
      </w:pPr>
      <w:r>
        <w:t>О ПОРЯДКЕ</w:t>
      </w:r>
    </w:p>
    <w:p w:rsidR="004D17A3" w:rsidRDefault="004D17A3">
      <w:pPr>
        <w:pStyle w:val="ConsPlusTitle"/>
        <w:jc w:val="center"/>
      </w:pPr>
      <w:r>
        <w:t>ОСУЩЕСТВЛЕНИЯ ДЕЯТЕЛЬНОСТИ ПО УПРАВЛЕНИЮ</w:t>
      </w:r>
    </w:p>
    <w:p w:rsidR="004D17A3" w:rsidRDefault="004D17A3">
      <w:pPr>
        <w:pStyle w:val="ConsPlusTitle"/>
        <w:jc w:val="center"/>
      </w:pPr>
      <w:r>
        <w:t>МНОГОКВАРТИРНЫМИ ДОМАМИ</w:t>
      </w:r>
    </w:p>
    <w:p w:rsidR="004D17A3" w:rsidRDefault="004D17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17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17A3" w:rsidRDefault="004D17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17A3" w:rsidRDefault="004D17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26.03.2014 </w:t>
            </w:r>
            <w:hyperlink r:id="rId6" w:history="1">
              <w:r>
                <w:rPr>
                  <w:color w:val="0000FF"/>
                </w:rPr>
                <w:t>N 230</w:t>
              </w:r>
            </w:hyperlink>
            <w:r>
              <w:rPr>
                <w:color w:val="392C69"/>
              </w:rPr>
              <w:t>,</w:t>
            </w:r>
          </w:p>
          <w:p w:rsidR="004D17A3" w:rsidRDefault="004D17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7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 xml:space="preserve">, от 27.03.2018 </w:t>
            </w:r>
            <w:hyperlink r:id="rId8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</w:t>
            </w:r>
          </w:p>
          <w:p w:rsidR="004D17A3" w:rsidRDefault="004D17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13.09.2018 </w:t>
            </w:r>
            <w:hyperlink r:id="rId9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17A3" w:rsidRDefault="004D17A3">
      <w:pPr>
        <w:pStyle w:val="ConsPlusNormal"/>
        <w:ind w:firstLine="540"/>
        <w:jc w:val="both"/>
      </w:pPr>
    </w:p>
    <w:p w:rsidR="004D17A3" w:rsidRDefault="004D17A3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деятельности по управлению многоквартирными домами.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2. Министерству строительства и жилищно-коммунального хозяйства Российской Федерации давать разъяснения о порядке применения Правил, утвержденных настоящим постановлением.</w:t>
      </w:r>
    </w:p>
    <w:p w:rsidR="004D17A3" w:rsidRDefault="004D17A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26.03.2014 N 230)</w:t>
      </w:r>
    </w:p>
    <w:p w:rsidR="004D17A3" w:rsidRDefault="004D17A3">
      <w:pPr>
        <w:pStyle w:val="ConsPlusNormal"/>
        <w:jc w:val="right"/>
      </w:pPr>
    </w:p>
    <w:p w:rsidR="004D17A3" w:rsidRDefault="004D17A3">
      <w:pPr>
        <w:pStyle w:val="ConsPlusNormal"/>
        <w:jc w:val="right"/>
      </w:pPr>
      <w:r>
        <w:t>Председатель Правительства</w:t>
      </w:r>
    </w:p>
    <w:p w:rsidR="004D17A3" w:rsidRDefault="004D17A3">
      <w:pPr>
        <w:pStyle w:val="ConsPlusNormal"/>
        <w:jc w:val="right"/>
      </w:pPr>
      <w:r>
        <w:t>Российской Федерации</w:t>
      </w:r>
    </w:p>
    <w:p w:rsidR="004D17A3" w:rsidRDefault="004D17A3">
      <w:pPr>
        <w:pStyle w:val="ConsPlusNormal"/>
        <w:jc w:val="right"/>
      </w:pPr>
      <w:r>
        <w:t>Д.МЕДВЕДЕВ</w:t>
      </w:r>
    </w:p>
    <w:p w:rsidR="004D17A3" w:rsidRDefault="004D17A3">
      <w:pPr>
        <w:pStyle w:val="ConsPlusNormal"/>
        <w:jc w:val="right"/>
      </w:pPr>
    </w:p>
    <w:p w:rsidR="004D17A3" w:rsidRDefault="004D17A3">
      <w:pPr>
        <w:pStyle w:val="ConsPlusNormal"/>
        <w:jc w:val="right"/>
      </w:pPr>
    </w:p>
    <w:p w:rsidR="004D17A3" w:rsidRDefault="004D17A3">
      <w:pPr>
        <w:pStyle w:val="ConsPlusNormal"/>
        <w:jc w:val="right"/>
      </w:pPr>
    </w:p>
    <w:p w:rsidR="004D17A3" w:rsidRDefault="004D17A3">
      <w:pPr>
        <w:pStyle w:val="ConsPlusNormal"/>
        <w:jc w:val="right"/>
      </w:pPr>
    </w:p>
    <w:p w:rsidR="004D17A3" w:rsidRDefault="004D17A3">
      <w:pPr>
        <w:pStyle w:val="ConsPlusNormal"/>
        <w:jc w:val="right"/>
      </w:pPr>
    </w:p>
    <w:p w:rsidR="004D17A3" w:rsidRDefault="004D17A3">
      <w:pPr>
        <w:pStyle w:val="ConsPlusNormal"/>
        <w:jc w:val="right"/>
        <w:outlineLvl w:val="0"/>
      </w:pPr>
      <w:r>
        <w:t>Утверждены</w:t>
      </w:r>
    </w:p>
    <w:p w:rsidR="004D17A3" w:rsidRDefault="004D17A3">
      <w:pPr>
        <w:pStyle w:val="ConsPlusNormal"/>
        <w:jc w:val="right"/>
      </w:pPr>
      <w:r>
        <w:t>постановлением Правительства</w:t>
      </w:r>
    </w:p>
    <w:p w:rsidR="004D17A3" w:rsidRDefault="004D17A3">
      <w:pPr>
        <w:pStyle w:val="ConsPlusNormal"/>
        <w:jc w:val="right"/>
      </w:pPr>
      <w:r>
        <w:t>Российской Федерации</w:t>
      </w:r>
    </w:p>
    <w:p w:rsidR="004D17A3" w:rsidRDefault="004D17A3">
      <w:pPr>
        <w:pStyle w:val="ConsPlusNormal"/>
        <w:jc w:val="right"/>
      </w:pPr>
      <w:r>
        <w:t>от 15 мая 2013 г. N 416</w:t>
      </w:r>
    </w:p>
    <w:p w:rsidR="004D17A3" w:rsidRDefault="004D17A3">
      <w:pPr>
        <w:pStyle w:val="ConsPlusNormal"/>
        <w:jc w:val="center"/>
      </w:pPr>
    </w:p>
    <w:p w:rsidR="004D17A3" w:rsidRDefault="004D17A3">
      <w:pPr>
        <w:pStyle w:val="ConsPlusTitle"/>
        <w:jc w:val="center"/>
      </w:pPr>
      <w:bookmarkStart w:id="0" w:name="P32"/>
      <w:bookmarkEnd w:id="0"/>
      <w:r>
        <w:t>ПРАВИЛА</w:t>
      </w:r>
    </w:p>
    <w:p w:rsidR="004D17A3" w:rsidRDefault="004D17A3">
      <w:pPr>
        <w:pStyle w:val="ConsPlusTitle"/>
        <w:jc w:val="center"/>
      </w:pPr>
      <w:r>
        <w:t>ОСУЩЕСТВЛЕНИЯ ДЕЯТЕЛЬНОСТИ ПО УПРАВЛЕНИЮ</w:t>
      </w:r>
    </w:p>
    <w:p w:rsidR="004D17A3" w:rsidRDefault="004D17A3">
      <w:pPr>
        <w:pStyle w:val="ConsPlusTitle"/>
        <w:jc w:val="center"/>
      </w:pPr>
      <w:r>
        <w:t>МНОГОКВАРТИРНЫМИ ДОМАМИ</w:t>
      </w:r>
    </w:p>
    <w:p w:rsidR="004D17A3" w:rsidRDefault="004D17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D17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17A3" w:rsidRDefault="004D17A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17A3" w:rsidRDefault="004D17A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25.12.2015 </w:t>
            </w:r>
            <w:hyperlink r:id="rId12" w:history="1">
              <w:r>
                <w:rPr>
                  <w:color w:val="0000FF"/>
                </w:rPr>
                <w:t>N 1434</w:t>
              </w:r>
            </w:hyperlink>
            <w:r>
              <w:rPr>
                <w:color w:val="392C69"/>
              </w:rPr>
              <w:t>,</w:t>
            </w:r>
          </w:p>
          <w:p w:rsidR="004D17A3" w:rsidRDefault="004D17A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13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 (ред. 13.09.2018), от 13.09.2018 </w:t>
            </w:r>
            <w:hyperlink r:id="rId14" w:history="1">
              <w:r>
                <w:rPr>
                  <w:color w:val="0000FF"/>
                </w:rPr>
                <w:t>N 1090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17A3" w:rsidRDefault="004D17A3">
      <w:pPr>
        <w:pStyle w:val="ConsPlusNormal"/>
        <w:jc w:val="center"/>
      </w:pPr>
    </w:p>
    <w:p w:rsidR="004D17A3" w:rsidRDefault="004D17A3">
      <w:pPr>
        <w:pStyle w:val="ConsPlusTitle"/>
        <w:jc w:val="center"/>
        <w:outlineLvl w:val="1"/>
      </w:pPr>
      <w:r>
        <w:t>I. Общие положения</w:t>
      </w:r>
    </w:p>
    <w:p w:rsidR="004D17A3" w:rsidRDefault="004D17A3">
      <w:pPr>
        <w:pStyle w:val="ConsPlusNormal"/>
        <w:jc w:val="center"/>
      </w:pPr>
    </w:p>
    <w:p w:rsidR="004D17A3" w:rsidRDefault="004D17A3">
      <w:pPr>
        <w:pStyle w:val="ConsPlusNormal"/>
        <w:ind w:firstLine="540"/>
        <w:jc w:val="both"/>
      </w:pPr>
      <w:r>
        <w:t>1. Настоящие Правила устанавливают стандарты и порядок осуществления деятельности по управлению многоквартирным домом: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lastRenderedPageBreak/>
        <w:t>а) собственниками помещений в многоквартирном доме при непосредственном управлении многоквартирным домом собственниками помещений в этом доме;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б) товариществами собственников жилья, жилищно-строительными кооперативами, жилищными кооперативами или иными специализированными потребительскими кооперативами, осуществляющими управление многоквартирным домом без заключения договора управления с управляющей организацией (далее соответственно - товарищество, кооператив);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в) управляющими организациями, заключившими договор управления многоквартирным домом, в том числе в случае, предусмотренном </w:t>
      </w:r>
      <w:hyperlink r:id="rId15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д) застройщиками, управляющими многоквартирным домом до заключения договора управления многоквартирным домом с управляющей организацией (далее - застройщик - управляющая организация).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2. Под деятельностью по управлению многоквартирным домом (далее - управление многоквартирным домом) понимается выполнение стандартов, направленных на достижение целей, установленных </w:t>
      </w:r>
      <w:hyperlink r:id="rId17" w:history="1">
        <w:r>
          <w:rPr>
            <w:color w:val="0000FF"/>
          </w:rPr>
          <w:t>статьей 161</w:t>
        </w:r>
      </w:hyperlink>
      <w:r>
        <w:t xml:space="preserve"> Жилищного кодекса Российской Федерации, а также определенных решением собственников помещений в многоквартирном доме.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3. Управление осуществляется в отношении каждого отдельного многоквартирного дома как самостоятельного объекта управления с учетом состава, конструктивных особенностей, степени физического износа и технического состояния общего имущества, в зависимости от геодезических и природно-климатических условий расположения многоквартирного дома, а также исходя из минимального </w:t>
      </w:r>
      <w:hyperlink r:id="rId18" w:history="1">
        <w:r>
          <w:rPr>
            <w:color w:val="0000FF"/>
          </w:rPr>
          <w:t>перечня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утвержденного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2013 г. N 290 (далее - минимальный перечень).</w:t>
      </w:r>
    </w:p>
    <w:p w:rsidR="004D17A3" w:rsidRDefault="004D17A3">
      <w:pPr>
        <w:pStyle w:val="ConsPlusNormal"/>
        <w:jc w:val="center"/>
      </w:pPr>
    </w:p>
    <w:p w:rsidR="004D17A3" w:rsidRDefault="004D17A3">
      <w:pPr>
        <w:pStyle w:val="ConsPlusTitle"/>
        <w:jc w:val="center"/>
        <w:outlineLvl w:val="1"/>
      </w:pPr>
      <w:r>
        <w:t>II. Стандарты управления многоквартирным домом</w:t>
      </w:r>
    </w:p>
    <w:p w:rsidR="004D17A3" w:rsidRDefault="004D17A3">
      <w:pPr>
        <w:pStyle w:val="ConsPlusNormal"/>
        <w:jc w:val="center"/>
      </w:pPr>
    </w:p>
    <w:p w:rsidR="004D17A3" w:rsidRDefault="004D17A3">
      <w:pPr>
        <w:pStyle w:val="ConsPlusNormal"/>
        <w:ind w:firstLine="540"/>
        <w:jc w:val="both"/>
      </w:pPr>
      <w:r>
        <w:t>4. Управление многоквартирным домом обеспечивается выполнением следующих стандартов: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а) прием, хранение и передача технической документации на многоквартирный дом и иных связанных с управлением таким домом документов, предусмотренных </w:t>
      </w:r>
      <w:hyperlink r:id="rId20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491, ключей от помещений, входящих в состав общего имущества собственников помещений в многоквартирном доме, электронных кодов доступа к оборудованию, входящему в состав общего имущества в многоквартирном доме, и иных технических средств и оборудования, необходимых для эксплуатации многоквартирного дома и управления им (далее - техническая документация на многоквартирный дом и иные связанные с управлением таким многоквартирным домом документы, технические средства и оборудование), в порядке, установленном настоящими Правилами, а также их актуализация и восстановление (при необходимости);</w:t>
      </w:r>
    </w:p>
    <w:p w:rsidR="004D17A3" w:rsidRDefault="004D17A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D17A3" w:rsidRDefault="004D17A3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б) ведение реестра собственников помещений в многоквартирном доме в соответствии с </w:t>
      </w:r>
      <w:hyperlink r:id="rId22" w:history="1">
        <w:r>
          <w:rPr>
            <w:color w:val="0000FF"/>
          </w:rPr>
          <w:t>частью 3.1 статьи 45</w:t>
        </w:r>
      </w:hyperlink>
      <w:r>
        <w:t xml:space="preserve"> Жилищного кодекса Российской Федерации, сбор, обновление и хранение информации о нанимателях помещений в многоквартирном доме, а также о лицах, использующих общее имущество собственников помещений в многоквартирном доме на основании договоров (по решению общего собрания собственников помещений в многоквартирном доме), включая </w:t>
      </w:r>
      <w:r>
        <w:lastRenderedPageBreak/>
        <w:t>ведение актуальных списков в электронном виде с учетом требований законодательства Российской Федерации о защите персональных данных;</w:t>
      </w:r>
    </w:p>
    <w:p w:rsidR="004D17A3" w:rsidRDefault="004D17A3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разработка с учетом минимального </w:t>
      </w:r>
      <w:hyperlink r:id="rId24" w:history="1">
        <w:r>
          <w:rPr>
            <w:color w:val="0000FF"/>
          </w:rPr>
          <w:t>перечня</w:t>
        </w:r>
      </w:hyperlink>
      <w:r>
        <w:t xml:space="preserve">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г) организация собственниками помещений в многоквартирном доме, органами управления товарищества и кооператива,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общим собранием членов товарищества или кооператива (далее - собрание) вопросов, связанных с управлением многоквартирным домом, в том числе: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уведомление, в том числе с использованием государственной информационной системы жилищно-коммунального хозяйства, собственников помещений в многоквартирном доме, членов товарищества или кооператива о проведении собрания;</w:t>
      </w:r>
    </w:p>
    <w:p w:rsidR="004D17A3" w:rsidRDefault="004D17A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обеспечение ознакомления собственников помещений в многоквартирном доме, членов товарищества или кооператива с информацией и (или) материалами, которые будут рассматриваться на собрании;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подготовка форм документов, необходимых для регистрации участников собрания;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подготовка помещений для проведения собрания, регистрация участников собрания;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документальное оформление решений, принятых собранием;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доведение до сведения собственников помещений в многоквартирном доме, членов </w:t>
      </w:r>
      <w:r>
        <w:lastRenderedPageBreak/>
        <w:t>товарищества или кооператива решений, принятых на собрании;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определение способа оказания услуг и выполнения работ;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подготовка заданий для исполнителей услуг и работ;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4D17A3" w:rsidRDefault="004D17A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оформление платежных документов и направление их собственникам и пользователям помещений в многоквартирном доме;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lastRenderedPageBreak/>
        <w:t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энергоснабжения (купли-продажи, поставки электрической энергии (мощности), теплоснабжения и (или) горячего водоснабжения, холодного водоснабжения, водоотведения, поставки газа (в том числе поставки бытового газа в баллонах)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ресурсов, потребляемых при использовании и содержании общего имущества в многоквартирном доме;</w:t>
      </w:r>
    </w:p>
    <w:p w:rsidR="004D17A3" w:rsidRDefault="004D17A3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раскрытие информации о деятельности по управлению многоквартирным домом в соответствии со </w:t>
      </w:r>
      <w:hyperlink r:id="rId29" w:history="1">
        <w:r>
          <w:rPr>
            <w:color w:val="0000FF"/>
          </w:rPr>
          <w:t>стандартом</w:t>
        </w:r>
      </w:hyperlink>
      <w:r>
        <w:t xml:space="preserve">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4D17A3" w:rsidRDefault="004D17A3">
      <w:pPr>
        <w:pStyle w:val="ConsPlusNormal"/>
        <w:jc w:val="center"/>
      </w:pPr>
    </w:p>
    <w:p w:rsidR="004D17A3" w:rsidRDefault="004D17A3">
      <w:pPr>
        <w:pStyle w:val="ConsPlusTitle"/>
        <w:jc w:val="center"/>
        <w:outlineLvl w:val="1"/>
      </w:pPr>
      <w:r>
        <w:t>III. Формирование и утверждение перечня</w:t>
      </w:r>
    </w:p>
    <w:p w:rsidR="004D17A3" w:rsidRDefault="004D17A3">
      <w:pPr>
        <w:pStyle w:val="ConsPlusTitle"/>
        <w:jc w:val="center"/>
      </w:pPr>
      <w:r>
        <w:t>услуг и работ по содержанию и ремонту общего имущества</w:t>
      </w:r>
    </w:p>
    <w:p w:rsidR="004D17A3" w:rsidRDefault="004D17A3">
      <w:pPr>
        <w:pStyle w:val="ConsPlusTitle"/>
        <w:jc w:val="center"/>
      </w:pPr>
      <w:r>
        <w:t>в многоквартирном доме</w:t>
      </w:r>
    </w:p>
    <w:p w:rsidR="004D17A3" w:rsidRDefault="004D17A3">
      <w:pPr>
        <w:pStyle w:val="ConsPlusNormal"/>
        <w:jc w:val="center"/>
      </w:pPr>
    </w:p>
    <w:p w:rsidR="004D17A3" w:rsidRDefault="004D17A3">
      <w:pPr>
        <w:pStyle w:val="ConsPlusNormal"/>
        <w:ind w:firstLine="540"/>
        <w:jc w:val="both"/>
      </w:pPr>
      <w:r>
        <w:t>5. Проект перечня услуг и работ составляется и представляется собственникам помещений в многоквартирном доме для утверждения в зависимости от способа управления многоквартирным домом управляющей организацией, товариществом или кооперативом соответственно, а в случае непосредственного управления многоквартирным домом собственниками помещений в этом доме - одним из таких собственников.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6. В целях подтверждения необходимости оказания услуг и выполнения работ, предусмотренных проектом перечня услуг и работ, управляющая организация,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7. В перечень услуг и работ могут быть внесены услуги и работы, не включенные в минимальный </w:t>
      </w:r>
      <w:hyperlink r:id="rId30" w:history="1">
        <w:r>
          <w:rPr>
            <w:color w:val="0000FF"/>
          </w:rPr>
          <w:t>перечень</w:t>
        </w:r>
      </w:hyperlink>
      <w:r>
        <w:t>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8. Перечень услуг и работ должен содержать объемы, стоимость, периодичность и (или) </w:t>
      </w:r>
      <w:r>
        <w:lastRenderedPageBreak/>
        <w:t>график (сроки) оказания услуг и выполнения работ по содержанию и ремонту общего имущества собственников помещений в многоквартирном доме.</w:t>
      </w:r>
    </w:p>
    <w:p w:rsidR="004D17A3" w:rsidRDefault="004D17A3">
      <w:pPr>
        <w:pStyle w:val="ConsPlusNormal"/>
        <w:jc w:val="center"/>
      </w:pPr>
    </w:p>
    <w:p w:rsidR="004D17A3" w:rsidRDefault="004D17A3">
      <w:pPr>
        <w:pStyle w:val="ConsPlusTitle"/>
        <w:jc w:val="center"/>
        <w:outlineLvl w:val="1"/>
      </w:pPr>
      <w:r>
        <w:t>IV. Осуществление аварийно-диспетчерского обслуживания</w:t>
      </w:r>
    </w:p>
    <w:p w:rsidR="004D17A3" w:rsidRDefault="004D17A3">
      <w:pPr>
        <w:pStyle w:val="ConsPlusNormal"/>
        <w:jc w:val="center"/>
      </w:pPr>
    </w:p>
    <w:p w:rsidR="004D17A3" w:rsidRDefault="004D17A3">
      <w:pPr>
        <w:pStyle w:val="ConsPlusNormal"/>
        <w:ind w:firstLine="540"/>
        <w:jc w:val="both"/>
      </w:pPr>
      <w:r>
        <w:t>9. Управляющая организация, товарищество или кооператив обязаны организовать деятельность аварийно-диспетчерской службы в многоквартирном доме, в том числе путем заключения договора на оказание услуг с организацией, осуществляющей деятельность по аварийно-диспетчерскому обслуживанию (далее - аварийно-диспетчерская служба).</w:t>
      </w:r>
    </w:p>
    <w:p w:rsidR="004D17A3" w:rsidRDefault="004D17A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При непосредственном управлении многоквартирным домом собственниками помещений в этом доме положения об осуществлении деятельности аварийно-диспетчерской службы подлежат включению в договоры, заключаемые с лицами, выполняющими работы по содержанию и ремонту общего имущества в многоквартирном доме, осуществляющими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или заключается договор об осуществлении деятельности аварийно-диспетчерской службы с организацией, осуществляющей такую деятельность.</w:t>
      </w:r>
    </w:p>
    <w:p w:rsidR="004D17A3" w:rsidRDefault="004D17A3">
      <w:pPr>
        <w:pStyle w:val="ConsPlusNormal"/>
        <w:jc w:val="both"/>
      </w:pPr>
      <w:r>
        <w:t xml:space="preserve">(в ред. Постановлений Правительства РФ от 25.12.2015 </w:t>
      </w:r>
      <w:hyperlink r:id="rId32" w:history="1">
        <w:r>
          <w:rPr>
            <w:color w:val="0000FF"/>
          </w:rPr>
          <w:t>N 1434</w:t>
        </w:r>
      </w:hyperlink>
      <w:r>
        <w:t xml:space="preserve">, от 27.03.2018 </w:t>
      </w:r>
      <w:hyperlink r:id="rId33" w:history="1">
        <w:r>
          <w:rPr>
            <w:color w:val="0000FF"/>
          </w:rPr>
          <w:t>N 331</w:t>
        </w:r>
      </w:hyperlink>
      <w:r>
        <w:t>)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25.12.2015 N 1434.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10. Аварийно-диспетчерская служба осуществляет повседневный (текущий) контроль за работой внутридомовых инженерных систем многоквартирных домов, контроль качества коммунальных ресурсов на границе раздела элементов внутридомовых инженерных систем и централизованных сетей инженерно-технического обеспечения, круглосуточную регистрацию и контроль выполнения в сроки, установленные </w:t>
      </w:r>
      <w:hyperlink w:anchor="P119" w:history="1">
        <w:r>
          <w:rPr>
            <w:color w:val="0000FF"/>
          </w:rPr>
          <w:t>пунктом 13</w:t>
        </w:r>
      </w:hyperlink>
      <w:r>
        <w:t xml:space="preserve"> настоящих Правил, заявок собственников и пользователей помещений в многоквартирных домах по вопросам, связанным с предоставлением коммунальных услуг, содержанием общего имущества в многоквартирном доме, оказанием услуг и выполнением работ по содержанию и ремонту общего имущества в многоквартирном доме, а также об устранении неисправностей и повреждений внутридомовых инженерных систем и исполнении иных обязательств управляющей организации, предусмотренных договором управления многоквартирным домом, иных обязательств товарищества или кооператива по управлению многоквартирным домом, и принимает оперативные меры по обеспечению безопасности граждан в случае возникновения аварийных ситуаций или угрозы их возникновения.</w:t>
      </w:r>
    </w:p>
    <w:p w:rsidR="004D17A3" w:rsidRDefault="004D17A3">
      <w:pPr>
        <w:pStyle w:val="ConsPlusNormal"/>
        <w:jc w:val="both"/>
      </w:pPr>
      <w:r>
        <w:t xml:space="preserve">(п. 10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11. Аварийно-диспетчерская служба с помощью системы диспетчеризации обеспечивает: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контроль загазованности технических подполий и коллекторов;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громкоговорящую (двустороннюю) связь с пассажирами лифтов.</w:t>
      </w:r>
    </w:p>
    <w:p w:rsidR="004D17A3" w:rsidRDefault="004D17A3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12. Работа аварийно-диспетчерской службы осуществляется круглосуточно. Сведения, полученные в результате непрерывного контроля за работой инженерного оборудования, отражаются аварийно-диспетчерской службой в соответствующих журналах, которые ведутся в том числе в форме электронных документов.</w:t>
      </w:r>
    </w:p>
    <w:p w:rsidR="004D17A3" w:rsidRDefault="004D17A3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D17A3" w:rsidRDefault="004D17A3">
      <w:pPr>
        <w:pStyle w:val="ConsPlusNormal"/>
        <w:spacing w:before="220"/>
        <w:ind w:firstLine="540"/>
        <w:jc w:val="both"/>
      </w:pPr>
      <w:bookmarkStart w:id="2" w:name="P119"/>
      <w:bookmarkEnd w:id="2"/>
      <w:r>
        <w:t>13. Аварийно-диспетчерская служба обеспечивает: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lastRenderedPageBreak/>
        <w:t>ответ на телефонный звонок собственника или пользователя помещения в многоквартирном доме в аварийно-диспетчерскую службу в течение не более 5 минут, а в случае необеспечения ответа в указанный срок - осуществление взаимодействия со звонившим в аварийно-диспетчерскую службу собственником или пользователем помещения в многоквартирном доме посредством телефонной связи в течение 10 минут после поступления его телефонного звонка в аварийно-диспетчерскую службу либо предоставление технологической возможности оставить голосовое сообщение и (или) электронное сообщение, которое должно быть рассмотрено аварийно-диспетчерской службой в течение 10 минут после поступления;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локализацию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не более чем в течение получаса с момента регистрации заявки;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ликвидацию засоров внутридомовой инженерной системы водоотведения в течение двух часов с момента регистрации заявки;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ликвидацию засоров мусоропроводов внутри многоквартирных домов в течение 2 часов с момента регистрации заявки, но не ранее 8 часов и не позднее 23 часов при круглосуточном приеме заявок;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подачу коммунальных услуг при аварийных повреждениях внутридомовых инженерных систем холодного и горячего водоснабжения, водоотведения и внутридомовых систем отопления и электроснабжения в срок, не нарушающий установленную жилищным законодательством Российской Федерации продолжительность перерывов в предоставлении коммунальных услуг;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устранение аварийных повреждений внутридомовых инженерных систем холодного и горячего водоснабжения, водоотведения и внутридомовых систем отопления и электроснабжения в срок не более 3 суток с даты аварийного повреждения.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При этом собственник или пользователь помещения в многоквартирном доме должен быть в течение получаса с момента регистрации заявки проинформирован о планируемых сроках исполнения заявки.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В случае аварийных повреждений внутридомовых инженерных систем холодного и горячего водоснабжения, водоотведения и внутридомовых систем отопления аварийно-диспетчерская служба также информирует орган местного самоуправления муниципального образования, на территории которого расположен многоквартирный дом, о характере аварийного повреждения и планируемых сроках его устранения.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Выполнение заявок об устранении мелких неисправностей и повреждений осуществляется в круглосуточном режиме в соответствии с согласованными с собственником или пользователем помещения в многоквартирном доме, направившим заявку, сроком и перечнем необходимых работ и услуг.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Работа аварийно-диспетчерской службы должна осуществляться в соответствии с требованиями нормативных правовых актов Российской Федерации, направленными на обеспечение тишины и покоя граждан. Управляющая организация, товарищество или кооператив обязаны обеспечить осуществление аварийно-диспетчерского обслуживания в соответствии с требованиями настоящих Правил.</w:t>
      </w:r>
    </w:p>
    <w:p w:rsidR="004D17A3" w:rsidRDefault="004D17A3">
      <w:pPr>
        <w:pStyle w:val="ConsPlusNormal"/>
        <w:jc w:val="both"/>
      </w:pPr>
      <w:r>
        <w:t xml:space="preserve">(п. 13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14. При поступлении сигналов об аварии или повреждении внутридомовых инженерных систем холодного и горячего водоснабжения, водоотведения и внутридомовых систем отопления и электроснабжения, информационно-телекоммуникационных сетей, систем газоснабжения и внутридомового газового оборудования, входящих в состав общего имущества собственников помещений в многоквартирном доме, аварийно-диспетчерская служба сообщает об этом в </w:t>
      </w:r>
      <w:r>
        <w:lastRenderedPageBreak/>
        <w:t>аварийные службы соответствующих ресурсоснабжающих организаций и устраняет такие аварии и повреждения самостоятельно либо с привлечением указанных служб, а в случаях, когда законодательством Российской Федерации предусмотрены специальные требования к осуществлению ресурсоснабжающими организациями деятельности по аварийно-диспетчерскому обслуживанию, аварийно-диспетчерская служба сообщает об этом в аварийные службы соответствующих ресурсоснабжающих организаций и контролирует устранение ими таких аварий и повреждений.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15.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в случае организации аварийно-диспетчерского обслуживания путем заключения договора на оказание услуг с организацией, осуществляющей соответствующую деятельность, представляют в аварийно-диспетчерскую службу комплект технической документации на все объекты, сети и сооружения, схемы всех отключающих и запорных узлов внутридомовых инженерных систем, планы подземных коммуникаций и иную документацию, необходимую для осуществления аварийно-диспетчерского обслуживания.</w:t>
      </w:r>
    </w:p>
    <w:p w:rsidR="004D17A3" w:rsidRDefault="004D17A3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16. Управляющая организация, застройщик - управляющая организация, товарищество или кооператив, собственники помещений при непосредственном способе управления многоквартирным домом обеспечивают свободный доступ сотрудников аварийно-диспетчерской службы в 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доме, и на иные объекты, предназначенные для обслуживания, эксплуатации и благоустройства многоквартирного дома.</w:t>
      </w:r>
    </w:p>
    <w:p w:rsidR="004D17A3" w:rsidRDefault="004D17A3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25.12.2015 N 1434)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17. Аварийно-диспетчерская служба осуществляет прием и выполнение заявок собственников и пользователей помещений в многоквартирных домах. Заявки принимаются при непосредственном обращении в аварийно-диспетчерскую службу, в том числе посредством телефонной связи, а также с помощью прямой связи по переговорным устройствам, устанавливаемым в подъездах многоквартирных домов и кабинах лифтов, или других возможных средств связи.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Регистрация заявок осуществляется в журнале учета заявок собственников и пользователей помещений в многоквартирных домах или в автоматизированной системе учета таких заявок (при ее наличии) и с использованием в соответствии с законодательством Российской Федерации записи телефонного разговора.</w:t>
      </w:r>
    </w:p>
    <w:p w:rsidR="004D17A3" w:rsidRDefault="004D17A3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Журнал учета заявок должен быть прошнурован, пронумерован и скреплен печатью аварийно-диспетчерской службы.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Аварийно-диспетчерская служба обязана обеспечить хранение указанного журнала в занимаемом этой службой помещении и ознакомление по желанию собственников и пользователей помещений в многоквартирных домах, в отношении которых эта служба осуществляет аварийно-диспетчерское обслуживание, с внесенными в журнал учета заявок записями.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17(1). При поступлении заявки аварийно-диспетчерская служба выясняет причины, характер обращения и принимает оперативные решения о взаимодействии с иными аварийно-ремонтными службами. Сведения о принятом решении фиксируются в журнале учета заявок или государственной информационной системе жилищно-коммунального хозяйства в случае ведения журнала учета заявок в данной системе. Аварийно-диспетчерская служба организует исполнение поступившей заявки в сроки, установленные </w:t>
      </w:r>
      <w:hyperlink w:anchor="P119" w:history="1">
        <w:r>
          <w:rPr>
            <w:color w:val="0000FF"/>
          </w:rPr>
          <w:t>пунктом 13</w:t>
        </w:r>
      </w:hyperlink>
      <w:r>
        <w:t xml:space="preserve"> настоящих Правил.</w:t>
      </w:r>
    </w:p>
    <w:p w:rsidR="004D17A3" w:rsidRDefault="004D17A3">
      <w:pPr>
        <w:pStyle w:val="ConsPlusNormal"/>
        <w:jc w:val="both"/>
      </w:pPr>
      <w:r>
        <w:lastRenderedPageBreak/>
        <w:t xml:space="preserve">(п. 17(1)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17(2). При регистрации заявки аварийно-диспетчерская служба сообщает собственнику или пользователю помещения в многоквартирном доме, обратившемуся с заявкой, ее регистрационный номер и сведения о регламентных сроках и мероприятиях по исполнению заявки.</w:t>
      </w:r>
    </w:p>
    <w:p w:rsidR="004D17A3" w:rsidRDefault="004D17A3">
      <w:pPr>
        <w:pStyle w:val="ConsPlusNormal"/>
        <w:jc w:val="both"/>
      </w:pPr>
      <w:r>
        <w:t xml:space="preserve">(п. 17(2)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17(3). При осуществлении аварийно-диспетчерского обслуживания должны обеспечиваться безопасность жизни и здоровья людей и животных, окружающей среды, сохранность имущества собственников помещений в многоквартирном доме.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Сотрудники аварийно-диспетчерской службы, осуществляющие выезды для исполнения заявок, должны быть обеспечены необходимыми средствами, в том числе оборудованием и материалами, для исполнения заявки. В случае если исполнение заявки требует доступа сотрудника аварийно-диспетчерской службы в помещение в многоквартирном доме, аварийно-диспетчерская служба информирует собственника или пользователя такого помещения о планируемой дате и времени начала исполнения заявки, причинах необходимости предоставления доступа в помещение, а также о фамилии, имени, отчестве (при наличии) сотрудника (сотрудников) аварийно-диспетчерской службы, который будет осуществлять исполнение заявки. Сотрудник аварийно-диспетчерской службы обязан иметь при себе служебное удостоверение, опознавательный знак (бейдж, нашивка на одежду и др.) с указанием названия организации, фамилии, имени, отчества (при наличии) и профессиональной специализации, а также одноразовые бахилы.</w:t>
      </w:r>
    </w:p>
    <w:p w:rsidR="004D17A3" w:rsidRDefault="004D17A3">
      <w:pPr>
        <w:pStyle w:val="ConsPlusNormal"/>
        <w:jc w:val="both"/>
      </w:pPr>
      <w:r>
        <w:t xml:space="preserve">(п. 17(3)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17(4). Аварийно-диспетчерская служба осуществляет оперативный контроль сроков, качества исполнения поступивших заявок с использованием инструментов фотофиксации, оперативных и периодических опросов собственников и пользователей помещений в многоквартирном доме на предмет качества исполнения поступивших заявок. Результаты контроля вносятся в журнал учета заявок или государственную информационную систему жилищно-коммунального хозяйства в случае ведения журнала учета заявок в данной системе.</w:t>
      </w:r>
    </w:p>
    <w:p w:rsidR="004D17A3" w:rsidRDefault="004D17A3">
      <w:pPr>
        <w:pStyle w:val="ConsPlusNormal"/>
        <w:jc w:val="both"/>
      </w:pPr>
      <w:r>
        <w:t xml:space="preserve">(п. 17(4)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4D17A3" w:rsidRDefault="004D17A3">
      <w:pPr>
        <w:pStyle w:val="ConsPlusNormal"/>
        <w:jc w:val="center"/>
      </w:pPr>
    </w:p>
    <w:p w:rsidR="004D17A3" w:rsidRDefault="004D17A3">
      <w:pPr>
        <w:pStyle w:val="ConsPlusTitle"/>
        <w:jc w:val="center"/>
        <w:outlineLvl w:val="1"/>
      </w:pPr>
      <w:r>
        <w:t>V. Порядок передачи технической документации</w:t>
      </w:r>
    </w:p>
    <w:p w:rsidR="004D17A3" w:rsidRDefault="004D17A3">
      <w:pPr>
        <w:pStyle w:val="ConsPlusTitle"/>
        <w:jc w:val="center"/>
      </w:pPr>
      <w:r>
        <w:t>на многоквартирный дом и иных связанных</w:t>
      </w:r>
    </w:p>
    <w:p w:rsidR="004D17A3" w:rsidRDefault="004D17A3">
      <w:pPr>
        <w:pStyle w:val="ConsPlusTitle"/>
        <w:jc w:val="center"/>
      </w:pPr>
      <w:r>
        <w:t>с управлением таким многоквартирным домом</w:t>
      </w:r>
    </w:p>
    <w:p w:rsidR="004D17A3" w:rsidRDefault="004D17A3">
      <w:pPr>
        <w:pStyle w:val="ConsPlusTitle"/>
        <w:jc w:val="center"/>
      </w:pPr>
      <w:r>
        <w:t>документов, технических средств и оборудования</w:t>
      </w:r>
    </w:p>
    <w:p w:rsidR="004D17A3" w:rsidRDefault="004D17A3">
      <w:pPr>
        <w:pStyle w:val="ConsPlusNormal"/>
        <w:jc w:val="center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D17A3" w:rsidRDefault="004D17A3">
      <w:pPr>
        <w:pStyle w:val="ConsPlusNormal"/>
        <w:jc w:val="center"/>
      </w:pPr>
    </w:p>
    <w:p w:rsidR="004D17A3" w:rsidRDefault="004D17A3">
      <w:pPr>
        <w:pStyle w:val="ConsPlusNormal"/>
        <w:ind w:firstLine="540"/>
        <w:jc w:val="both"/>
      </w:pPr>
      <w:bookmarkStart w:id="3" w:name="P157"/>
      <w:bookmarkEnd w:id="3"/>
      <w:r>
        <w:t>18. В случае принятия собранием решения о смене способа управления многоквартирным домом, истечения срока договора управления многоквартирным домом или досрочного расторжения такого договора уполномоченное собранием лицо, орган управления товарищества или кооператива в течение 5 рабочих дней направляет организации, ранее управлявшей таким домом, а также в орган исполнительной власти субъекта Российской Федерации, уполномоченный на осуществление регионального государственного жилищного надзора, орган местного самоуправления, уполномоченный на осуществление муниципального жилищного контроля (далее - орган государственного жилищного надзора (орган муниципального жилищного контроля)), уведомление о принятом на собрании решении с приложением копии этого решения.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Указанное уведомление должно содержать наименование организации, выбранной собственниками помещений в многоквартирном доме для управления этим домом, ее адрес, а в случае непосредственного управления собственниками помещений в таком доме - сведения об одном из собственников, указанном в решении собрания о выборе способа управления многоквартирным домом. Такое уведомление может быть направлено с использованием </w:t>
      </w:r>
      <w:r>
        <w:lastRenderedPageBreak/>
        <w:t>государственной информационной системы жилищно-коммунального хозяйства.</w:t>
      </w:r>
    </w:p>
    <w:p w:rsidR="004D17A3" w:rsidRDefault="004D17A3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19. Организация, ранее управлявшая многоквартирным домом и получившая предусмотренное </w:t>
      </w:r>
      <w:hyperlink w:anchor="P157" w:history="1">
        <w:r>
          <w:rPr>
            <w:color w:val="0000FF"/>
          </w:rPr>
          <w:t>пунктом 18</w:t>
        </w:r>
      </w:hyperlink>
      <w:r>
        <w:t xml:space="preserve"> настоящих Правил уведомление, передает в порядке, предусмотренном </w:t>
      </w:r>
      <w:hyperlink w:anchor="P166" w:history="1">
        <w:r>
          <w:rPr>
            <w:color w:val="0000FF"/>
          </w:rPr>
          <w:t>пунктом 22</w:t>
        </w:r>
      </w:hyperlink>
      <w:r>
        <w:t xml:space="preserve"> настоящих Правил, техническую документацию на многоквартирный дом и иные связанные с управлением таким многоквартирным домом документы, технические средства и оборудование, а также сведения, указанные в </w:t>
      </w:r>
      <w:hyperlink w:anchor="P55" w:history="1">
        <w:r>
          <w:rPr>
            <w:color w:val="0000FF"/>
          </w:rPr>
          <w:t>подпункте "б" пункта 4</w:t>
        </w:r>
      </w:hyperlink>
      <w:r>
        <w:t xml:space="preserve"> настоящих Правил,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многоквартирным домом собственниками помещений в таком доме одному из собственников, указанному в решении собрания о выборе способа управления многоквартирным домом, или, если такой собственник не указан, любому собственнику помещения в этом доме по акту приема-передачи не позднее срока, установленного </w:t>
      </w:r>
      <w:hyperlink r:id="rId48" w:history="1">
        <w:r>
          <w:rPr>
            <w:color w:val="0000FF"/>
          </w:rPr>
          <w:t>частью 10 статьи 162</w:t>
        </w:r>
      </w:hyperlink>
      <w:r>
        <w:t xml:space="preserve"> Жилищного кодекса Российской Федерации.</w:t>
      </w:r>
    </w:p>
    <w:p w:rsidR="004D17A3" w:rsidRDefault="004D17A3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20. Техническая документация на многоквартирный дом и иные документы, связанные с управлением многоквартирным домом, подлежат передаче в составе, предусмотренном </w:t>
      </w:r>
      <w:hyperlink r:id="rId50" w:history="1">
        <w:r>
          <w:rPr>
            <w:color w:val="0000FF"/>
          </w:rPr>
          <w:t>Правилами</w:t>
        </w:r>
      </w:hyperlink>
      <w: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г. N 491.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момент передачи сведения о составе и состоянии общего имущества собственников помещений в многоквартирном доме.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21. В случае отсутствия у ранее управлявшей многоквартирным домом организации одного или нескольких документов, входящих в состав технической документации на многоквартирный дом, и иных связанных с управлением таким многоквартирным домом документов, технических средств и оборудования такая организация обязана в течение 3 месяцев со дня получения уведомления, предусмотренного </w:t>
      </w:r>
      <w:hyperlink w:anchor="P157" w:history="1">
        <w:r>
          <w:rPr>
            <w:color w:val="0000FF"/>
          </w:rPr>
          <w:t>пунктом 18</w:t>
        </w:r>
      </w:hyperlink>
      <w:r>
        <w:t xml:space="preserve"> настоящих Правил, принять меры к их восстановлению и в порядке, предусмотренном </w:t>
      </w:r>
      <w:hyperlink w:anchor="P166" w:history="1">
        <w:r>
          <w:rPr>
            <w:color w:val="0000FF"/>
          </w:rPr>
          <w:t>пунктом 22</w:t>
        </w:r>
      </w:hyperlink>
      <w:r>
        <w:t xml:space="preserve"> настоящих Правил, передать их по отдельному акту приема-передачи организации, выбранной собственниками помещений в многоквартирном доме для управления этим домом, органу управления товарищества или кооператива либо в случае непосредственного управления таким домом собственниками помещений в этом доме одному из собственников, указанному в решении собрания о выборе способа управления этим домом.</w:t>
      </w:r>
    </w:p>
    <w:p w:rsidR="004D17A3" w:rsidRDefault="004D17A3">
      <w:pPr>
        <w:pStyle w:val="ConsPlusNormal"/>
        <w:jc w:val="both"/>
      </w:pPr>
      <w:r>
        <w:t xml:space="preserve">(п. 21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D17A3" w:rsidRDefault="004D17A3">
      <w:pPr>
        <w:pStyle w:val="ConsPlusNormal"/>
        <w:spacing w:before="220"/>
        <w:ind w:firstLine="540"/>
        <w:jc w:val="both"/>
      </w:pPr>
      <w:bookmarkStart w:id="4" w:name="P166"/>
      <w:bookmarkEnd w:id="4"/>
      <w:r>
        <w:t>22. Организация, ранее управлявшая многоквартирным домом, любым способом, позволяющим достоверно установить, что сообщение исходит от указанной организации, а также подтвердить его получение, уведомляет о дате (не ранее чем через 7 дней со дня направления сообщения), времени и месте передачи технической документации на многоквартирный дом и иных связанных с управлением этим домом документов, технических средств и оборудования организацию, выбранную собственниками помещений в многоквартирном доме для управления этим домом, орган управления товарищества или кооператива либо в случае непосредственного управления таким домом собственниками помещений в этом доме одного из собственников, указанного в решении собрания о выборе способа управления этим домом.</w:t>
      </w:r>
    </w:p>
    <w:p w:rsidR="004D17A3" w:rsidRDefault="004D17A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Передача технической документации на многоквартирный дом и иных связанных с управлением этим домом документов, технических средств и оборудования осуществляется по акту приема-передачи, который должен содержать сведения о дате и месте его составления и перечень передаваемых документов.</w:t>
      </w:r>
    </w:p>
    <w:p w:rsidR="004D17A3" w:rsidRDefault="004D17A3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lastRenderedPageBreak/>
        <w:t>23. Имеющиеся разногласия по количественному и (или) качественному составу технической документации на многоквартирный дом и иных связанных с управлением этим домом документов, технических средств и оборудования подлежащих передаче, отражаются в акте приема-передачи. Копия акта подлежит направлению в орган государственного жилищного надзора (орган муниципального жилищного контроля) в течение 3 дней со дня его подписания передающей и принимающей сторонами.</w:t>
      </w:r>
    </w:p>
    <w:p w:rsidR="004D17A3" w:rsidRDefault="004D17A3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D17A3" w:rsidRDefault="004D17A3">
      <w:pPr>
        <w:pStyle w:val="ConsPlusNormal"/>
        <w:ind w:firstLine="540"/>
        <w:jc w:val="both"/>
      </w:pPr>
    </w:p>
    <w:p w:rsidR="004D17A3" w:rsidRDefault="004D17A3">
      <w:pPr>
        <w:pStyle w:val="ConsPlusTitle"/>
        <w:jc w:val="center"/>
        <w:outlineLvl w:val="1"/>
      </w:pPr>
      <w:r>
        <w:t>VI. Порядок прекращения деятельности по управлению</w:t>
      </w:r>
    </w:p>
    <w:p w:rsidR="004D17A3" w:rsidRDefault="004D17A3">
      <w:pPr>
        <w:pStyle w:val="ConsPlusTitle"/>
        <w:jc w:val="center"/>
      </w:pPr>
      <w:r>
        <w:t>многоквартирным домом в связи с исключением сведений</w:t>
      </w:r>
    </w:p>
    <w:p w:rsidR="004D17A3" w:rsidRDefault="004D17A3">
      <w:pPr>
        <w:pStyle w:val="ConsPlusTitle"/>
        <w:jc w:val="center"/>
      </w:pPr>
      <w:r>
        <w:t>о многоквартирном доме из реестра лицензий субъекта</w:t>
      </w:r>
    </w:p>
    <w:p w:rsidR="004D17A3" w:rsidRDefault="004D17A3">
      <w:pPr>
        <w:pStyle w:val="ConsPlusTitle"/>
        <w:jc w:val="center"/>
      </w:pPr>
      <w:r>
        <w:t>Российской Федерации, прекращением действия лицензии</w:t>
      </w:r>
    </w:p>
    <w:p w:rsidR="004D17A3" w:rsidRDefault="004D17A3">
      <w:pPr>
        <w:pStyle w:val="ConsPlusTitle"/>
        <w:jc w:val="center"/>
      </w:pPr>
      <w:r>
        <w:t>на осуществление предпринимательской деятельности</w:t>
      </w:r>
    </w:p>
    <w:p w:rsidR="004D17A3" w:rsidRDefault="004D17A3">
      <w:pPr>
        <w:pStyle w:val="ConsPlusTitle"/>
        <w:jc w:val="center"/>
      </w:pPr>
      <w:r>
        <w:t>по управлению многоквартирными домами</w:t>
      </w:r>
    </w:p>
    <w:p w:rsidR="004D17A3" w:rsidRDefault="004D17A3">
      <w:pPr>
        <w:pStyle w:val="ConsPlusTitle"/>
        <w:jc w:val="center"/>
      </w:pPr>
      <w:r>
        <w:t>или ее аннулированием</w:t>
      </w:r>
    </w:p>
    <w:p w:rsidR="004D17A3" w:rsidRDefault="004D17A3">
      <w:pPr>
        <w:pStyle w:val="ConsPlusNormal"/>
        <w:jc w:val="center"/>
      </w:pPr>
      <w:r>
        <w:t xml:space="preserve">(введен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25.12.2015 N 1434)</w:t>
      </w:r>
    </w:p>
    <w:p w:rsidR="004D17A3" w:rsidRDefault="004D17A3">
      <w:pPr>
        <w:pStyle w:val="ConsPlusNormal"/>
        <w:ind w:firstLine="540"/>
        <w:jc w:val="both"/>
      </w:pPr>
    </w:p>
    <w:p w:rsidR="004D17A3" w:rsidRDefault="004D17A3">
      <w:pPr>
        <w:pStyle w:val="ConsPlusNormal"/>
        <w:ind w:firstLine="540"/>
        <w:jc w:val="both"/>
      </w:pPr>
      <w:r>
        <w:t xml:space="preserve">24. В случае исключения сведений о многоквартирном доме из реестра лицензий субъекта Российской Федерации, а также в случае, если действие лицензии на осуществление предпринимательской деятельности по управлению многоквартирными домами (далее - лицензия) прекращено или она аннулирована, дата прекращения договора управления определяется днем, предшествующим дню начала управления многоквартирным домом управляющей организацией, выбранной общим собранием собственников помещений в многоквартирном доме или по результатам открытого конкурса, предусмотренного </w:t>
      </w:r>
      <w:hyperlink r:id="rId56" w:history="1">
        <w:r>
          <w:rPr>
            <w:color w:val="0000FF"/>
          </w:rPr>
          <w:t>частью 5 статьи 200</w:t>
        </w:r>
      </w:hyperlink>
      <w:r>
        <w:t xml:space="preserve"> Жилищного кодекса Российской Федерации, или в случае, предусмотренном </w:t>
      </w:r>
      <w:hyperlink r:id="rId57" w:history="1">
        <w:r>
          <w:rPr>
            <w:color w:val="0000FF"/>
          </w:rPr>
          <w:t>частью 6 статьи 200</w:t>
        </w:r>
      </w:hyperlink>
      <w:r>
        <w:t xml:space="preserve"> Жилищного кодекса Российской Федерации, выбранной без проведения открытого конкурса. Если способ управления многоквартирным домом был изменен, дата прекращения договора управления определяется днем, предшествующим дню начала реализации нового способа управления.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25. Управляющая организация в случае исключения сведений о многоквартирном доме из реестра лицензий субъекта Российской Федерации, а также в случае, если действие лицензии прекращено или лицензия аннулирована, передает лицу, принявшему на себя обязательства по управлению многоквартирным домом, по отдельному акту приема-передачи техническую документацию на многоквартирный дом и иные связанные с управлением таким домом документы, технические средства и оборудование, а также документы и информацию, указанные в </w:t>
      </w:r>
      <w:hyperlink r:id="rId58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59" w:history="1">
        <w:r>
          <w:rPr>
            <w:color w:val="0000FF"/>
          </w:rPr>
          <w:t>"д(1)" пункта 18</w:t>
        </w:r>
      </w:hyperlink>
      <w:r>
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организациями, утвержденных постановлением Правительства Российской Федерации от 14 февраля 2012 г. N 124, </w:t>
      </w:r>
      <w:hyperlink r:id="rId60" w:history="1">
        <w:r>
          <w:rPr>
            <w:color w:val="0000FF"/>
          </w:rPr>
          <w:t>пункте 56(1)</w:t>
        </w:r>
      </w:hyperlink>
      <w:r>
        <w:t xml:space="preserve"> и </w:t>
      </w:r>
      <w:hyperlink r:id="rId61" w:history="1">
        <w:r>
          <w:rPr>
            <w:color w:val="0000FF"/>
          </w:rPr>
          <w:t>подпункте "б" пункта 57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354.</w:t>
      </w:r>
    </w:p>
    <w:p w:rsidR="004D17A3" w:rsidRDefault="004D17A3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13.09.2018 N 1090)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Подлежащие передаче документы должны содержать актуальные на день передачи сведения.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26. Договоры управляющей организации с организациями, осуществляющими оказание услуг и (или) выполнение работ по содержанию и ремонту общего имущества собственников помещений в многоквартирном доме, и организациями, осуществляющими проведение капитального ремонта общего имущества в многоквартирном доме, прекращаются одновременно с прекращением договора управления многоквартирным домом в случае исключения сведений о </w:t>
      </w:r>
      <w:r>
        <w:lastRenderedPageBreak/>
        <w:t>многоквартирном доме из реестра лицензий субъекта Российской Федерации, а также в случае, если действие лицензии прекращено или она аннулирована.</w:t>
      </w:r>
    </w:p>
    <w:p w:rsidR="004D17A3" w:rsidRDefault="004D17A3">
      <w:pPr>
        <w:pStyle w:val="ConsPlusNormal"/>
        <w:ind w:firstLine="540"/>
        <w:jc w:val="both"/>
      </w:pPr>
    </w:p>
    <w:p w:rsidR="004D17A3" w:rsidRDefault="004D17A3">
      <w:pPr>
        <w:pStyle w:val="ConsPlusTitle"/>
        <w:jc w:val="center"/>
        <w:outlineLvl w:val="1"/>
      </w:pPr>
      <w:r>
        <w:t>VII. Организация взаимодействия управляющей</w:t>
      </w:r>
    </w:p>
    <w:p w:rsidR="004D17A3" w:rsidRDefault="004D17A3">
      <w:pPr>
        <w:pStyle w:val="ConsPlusTitle"/>
        <w:jc w:val="center"/>
      </w:pPr>
      <w:r>
        <w:t>организации с собственниками и пользователями помещений</w:t>
      </w:r>
    </w:p>
    <w:p w:rsidR="004D17A3" w:rsidRDefault="004D17A3">
      <w:pPr>
        <w:pStyle w:val="ConsPlusTitle"/>
        <w:jc w:val="center"/>
      </w:pPr>
      <w:r>
        <w:t>в многоквартирном доме при осуществлении управления</w:t>
      </w:r>
    </w:p>
    <w:p w:rsidR="004D17A3" w:rsidRDefault="004D17A3">
      <w:pPr>
        <w:pStyle w:val="ConsPlusTitle"/>
        <w:jc w:val="center"/>
      </w:pPr>
      <w:r>
        <w:t>многоквартирным домом</w:t>
      </w:r>
    </w:p>
    <w:p w:rsidR="004D17A3" w:rsidRDefault="004D17A3">
      <w:pPr>
        <w:pStyle w:val="ConsPlusNormal"/>
        <w:jc w:val="center"/>
      </w:pPr>
      <w:r>
        <w:t xml:space="preserve">(введен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</w:t>
      </w:r>
    </w:p>
    <w:p w:rsidR="004D17A3" w:rsidRDefault="004D17A3">
      <w:pPr>
        <w:pStyle w:val="ConsPlusNormal"/>
        <w:jc w:val="center"/>
      </w:pPr>
      <w:r>
        <w:t>от 27.03.2018 N 331 (ред. 13.09.2018))</w:t>
      </w:r>
    </w:p>
    <w:p w:rsidR="004D17A3" w:rsidRDefault="004D17A3">
      <w:pPr>
        <w:pStyle w:val="ConsPlusNormal"/>
        <w:jc w:val="both"/>
      </w:pPr>
    </w:p>
    <w:p w:rsidR="004D17A3" w:rsidRDefault="004D17A3">
      <w:pPr>
        <w:pStyle w:val="ConsPlusNormal"/>
        <w:ind w:firstLine="540"/>
        <w:jc w:val="both"/>
      </w:pPr>
      <w:r>
        <w:t>27. Управляющая организация обязана обеспечить взаимодействие с собственниками и пользователями помещений в многоквартирном доме,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договора, предусматривающего возможность обеспечения такого взаимодействия (далее - представительство управляющей организации). Представительство управляющей организации должно располагаться в пределах муниципального образования, в том числе в пределах внутригородского района в городском округе с внутригородским делением либо внутригородской территории города федерального значения, на территории которого располагаются многоквартирные дома, управление которыми осуществляет такая управляющая организация, в пешей доступности от указанных многоквартирных домов. При этом для целей настоящих Правил под пешей доступностью понимается расстояние не более 3 километров, преодолеваемое пешком.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28. Представительство управляющей организации предназначено для приема собственников и пользователей помещений в многоквартирных домах, предоставления оперативных ответов на поступающие вопросы, а также оказания любой другой помощи собственнику или пользователю помещения в многоквартирном доме по возникающему у него вопросу, связанному с управлением многоквартирным домом, собственником, пользователем помещения в котором он является.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29. Управляющая организация раскрывает в соответствии с </w:t>
      </w:r>
      <w:hyperlink w:anchor="P202" w:history="1">
        <w:r>
          <w:rPr>
            <w:color w:val="0000FF"/>
          </w:rPr>
          <w:t>разделом VIII</w:t>
        </w:r>
      </w:hyperlink>
      <w:r>
        <w:t xml:space="preserve">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(далее - прием), который должен осуществляться не реже одного раза в месяц. Прием осуществляется в представительстве управляющей организации лицом, осуществляющим функции единоличного исполнительного органа управляющей организации, а также иными уполномоченными лицами.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30. Запись на прием осуществляется непосредственно в представительстве управляющей организации, по телефону управляющей организации или с использованием государственной информационной системы жилищно-коммунального хозяйства. Прием без предварительной записи ведется после приема собственников и пользователей помещений в многоквартирном доме, записанных на прием.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При осуществлении записи на прием сотрудник представительства управляющей организации выясняет наличие имеющихся заявок в аварийно-диспетчерскую службу от обратившегося собственника или пользователя помещения в многоквартирном доме, статус рассмотрения и результат выполнения указанных заявок и вносит данную информацию, дату приема, должность лица, осуществляющего прием, в журнал личного приема. Копия записи в журнале личного приема передается обратившемуся собственнику или пользователю помещения в многоквартирном доме.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Результат приема фиксируется в журнале личного приема.</w:t>
      </w:r>
    </w:p>
    <w:p w:rsidR="004D17A3" w:rsidRDefault="004D17A3">
      <w:pPr>
        <w:pStyle w:val="ConsPlusNormal"/>
        <w:ind w:firstLine="540"/>
        <w:jc w:val="both"/>
      </w:pPr>
    </w:p>
    <w:p w:rsidR="004D17A3" w:rsidRDefault="004D17A3">
      <w:pPr>
        <w:pStyle w:val="ConsPlusTitle"/>
        <w:jc w:val="center"/>
        <w:outlineLvl w:val="1"/>
      </w:pPr>
      <w:bookmarkStart w:id="5" w:name="P202"/>
      <w:bookmarkEnd w:id="5"/>
      <w:r>
        <w:lastRenderedPageBreak/>
        <w:t>VIII. Порядок раскрытия информации управляющей</w:t>
      </w:r>
    </w:p>
    <w:p w:rsidR="004D17A3" w:rsidRDefault="004D17A3">
      <w:pPr>
        <w:pStyle w:val="ConsPlusTitle"/>
        <w:jc w:val="center"/>
      </w:pPr>
      <w:r>
        <w:t>организацией, товариществом или кооперативом</w:t>
      </w:r>
    </w:p>
    <w:p w:rsidR="004D17A3" w:rsidRDefault="004D17A3">
      <w:pPr>
        <w:pStyle w:val="ConsPlusNormal"/>
        <w:jc w:val="center"/>
      </w:pPr>
      <w:r>
        <w:t xml:space="preserve">(введен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27.03.2018 N 331)</w:t>
      </w:r>
    </w:p>
    <w:p w:rsidR="004D17A3" w:rsidRDefault="004D17A3">
      <w:pPr>
        <w:pStyle w:val="ConsPlusNormal"/>
        <w:jc w:val="both"/>
      </w:pPr>
    </w:p>
    <w:p w:rsidR="004D17A3" w:rsidRDefault="004D17A3">
      <w:pPr>
        <w:pStyle w:val="ConsPlusNormal"/>
        <w:ind w:firstLine="540"/>
        <w:jc w:val="both"/>
      </w:pPr>
      <w:bookmarkStart w:id="6" w:name="P206"/>
      <w:bookmarkEnd w:id="6"/>
      <w:r>
        <w:t>31. В случае если управление многоквартирным домом осуществляет управляющая организация, она обязана раскрывать следующую информацию путем размещения на постоянной основе: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а) на вывесках, расположенных у входа в представительство управляющей организации: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наименование (фирменное наименование) управляющей организации;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адрес местонахождения управляющей организации;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адрес электронной почты;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режим работы управляющей организации.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В случае изменения указанная информация подлежит раскрытию в течение 3 рабочих дней со дня изменения;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б)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4D17A3" w:rsidRDefault="004D17A3">
      <w:pPr>
        <w:pStyle w:val="ConsPlusNormal"/>
        <w:spacing w:before="220"/>
        <w:ind w:firstLine="540"/>
        <w:jc w:val="both"/>
      </w:pPr>
      <w:bookmarkStart w:id="7" w:name="P214"/>
      <w:bookmarkEnd w:id="7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(при наличии) в информационно-телекоммуникационной сети "Интернет" (далее - сеть "Интернет"), адрес официального сайта государственной информационной системы жилищно-коммунального хозяйства в сети "Интернет";</w:t>
      </w:r>
    </w:p>
    <w:p w:rsidR="004D17A3" w:rsidRDefault="004D17A3">
      <w:pPr>
        <w:pStyle w:val="ConsPlusNormal"/>
        <w:spacing w:before="220"/>
        <w:ind w:firstLine="540"/>
        <w:jc w:val="both"/>
      </w:pPr>
      <w:bookmarkStart w:id="8" w:name="P215"/>
      <w:bookmarkEnd w:id="8"/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4D17A3" w:rsidRDefault="004D17A3">
      <w:pPr>
        <w:pStyle w:val="ConsPlusNormal"/>
        <w:spacing w:before="220"/>
        <w:ind w:firstLine="540"/>
        <w:jc w:val="both"/>
      </w:pPr>
      <w:bookmarkStart w:id="9" w:name="P216"/>
      <w:bookmarkEnd w:id="9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многоквартирном доме в определенное время, с указанием времени проведения таких мероприятий;</w:t>
      </w:r>
    </w:p>
    <w:p w:rsidR="004D17A3" w:rsidRDefault="004D17A3">
      <w:pPr>
        <w:pStyle w:val="ConsPlusNormal"/>
        <w:spacing w:before="220"/>
        <w:ind w:firstLine="540"/>
        <w:jc w:val="both"/>
      </w:pPr>
      <w:bookmarkStart w:id="10" w:name="P217"/>
      <w:bookmarkEnd w:id="10"/>
      <w:r>
        <w:t>уведомления об изменении размера платы за жилое помещение и (или) коммунальные услуги.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14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15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6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17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</w:t>
      </w:r>
      <w:r>
        <w:lastRenderedPageBreak/>
        <w:t>договором управления многоквартирным домом;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в) на информационных стендах (стойках) в представительстве управляющей организации:</w:t>
      </w:r>
    </w:p>
    <w:p w:rsidR="004D17A3" w:rsidRDefault="004D17A3">
      <w:pPr>
        <w:pStyle w:val="ConsPlusNormal"/>
        <w:spacing w:before="220"/>
        <w:ind w:firstLine="540"/>
        <w:jc w:val="both"/>
      </w:pPr>
      <w:bookmarkStart w:id="11" w:name="P222"/>
      <w:bookmarkEnd w:id="11"/>
      <w:r>
        <w:t>наименование (фирменное наименование) управляющей организации, номер лицензии, срок действия лицензии, информация об органе, выдавшем указанную лицензию, адрес местонахождения, в том числе представительства управляющей организации, режим работы, информация о днях и часах приема, адрес официального сайта управляющей организации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контактные телефоны управляющей организации, представительства управляющей организации, аварийно-диспетчерской службы и аварийных служб ресурсоснабжающих организаций;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пошаговая инструкция о порядке установки индивидуального прибора учета;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информация о сроках внесения платы за жилое помещение и (или) коммунальные услуги, последствиях несвоевременного и (или) неполного внесения такой платы, об обязательных и (или) рекомендуемых сроках передачи показаний приборов учета исполнителю коммунальных услуг в соответствии с порядком и условиями приема таких показаний, которые установлены договором, содержащим положения о предоставлении коммунальных услуг;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информация об органе государственного жилищного надзора (функции, наименование, адрес, контактный телефон, фамилия, имя и отчество (при наличии) руководителя);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сведения о размерах цен (тарифов), подлежащих применению при определении размера платы за жилое помещение и (или) коммунальные услуги, и о реквизитах нормативных правовых актов, решений общего собрания собственников помещений в многоквартирном доме (при их наличии), которыми они установлены;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сведения о нормативах потребления коммунальных услуг и нормативах потребления коммунальных ресурсов в целях содержания общего имущества в многоквартирном доме, а также в случае принятия в субъекте Российской Федерации решения об установлении социальной нормы потребления электрической энергии (мощности) - сведения о величине установленной социальной нормы потребления электрической энергии (мощности) для групп домохозяйств и типов жилых помещений;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информационная памятка о правилах безопасного использования газа в быту, информация об обязанности потребителя заключить договор о техническом обслуживании и ремонте внутриквартирного газового оборудования;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информационная памятка, содержащая сведения о составе ежемесячной платы за жилое помещение и (или) коммунальные услуги, контактные телефоны лиц, ответственных за начисление платы за жилое помещение и коммунальные услуги;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образцы заполнения заявок, жалоб и иных обращений граждан и организаций;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стенд с перечнем предлагаемых управляющей организацией работ и услуг;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сведения о местах накопления отходов, сбора (в том числе раздельного сбора) отходов I - IV классов опасности;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информация о правилах обращения с отходами I - IV классов опасности, порядке осуществления раздельного сбора отходов;</w:t>
      </w:r>
    </w:p>
    <w:p w:rsidR="004D17A3" w:rsidRDefault="004D17A3">
      <w:pPr>
        <w:pStyle w:val="ConsPlusNormal"/>
        <w:spacing w:before="220"/>
        <w:ind w:firstLine="540"/>
        <w:jc w:val="both"/>
      </w:pPr>
      <w:bookmarkStart w:id="12" w:name="P235"/>
      <w:bookmarkEnd w:id="12"/>
      <w:r>
        <w:lastRenderedPageBreak/>
        <w:t>информационная памятка о правилах безопасного использования ртутьсодержащих ламп и приборов;</w:t>
      </w:r>
    </w:p>
    <w:p w:rsidR="004D17A3" w:rsidRDefault="004D17A3">
      <w:pPr>
        <w:pStyle w:val="ConsPlusNormal"/>
        <w:spacing w:before="220"/>
        <w:ind w:firstLine="540"/>
        <w:jc w:val="both"/>
      </w:pPr>
      <w:bookmarkStart w:id="13" w:name="P236"/>
      <w:bookmarkEnd w:id="13"/>
      <w:r>
        <w:t>уведомления об изменении размера платы за жилое помещение и (или) коммунальные услуги.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22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235" w:history="1">
        <w:r>
          <w:rPr>
            <w:color w:val="0000FF"/>
          </w:rPr>
          <w:t>пятнадцатом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36" w:history="1">
        <w:r>
          <w:rPr>
            <w:color w:val="0000FF"/>
          </w:rPr>
          <w:t>абзаце шестнадцатом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размере, если иной срок информирования собственников помещений в многоквартирном доме не установлен договором управления многоквартирным домом;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г) на официальном сайте государственной информационной системы жилищно-коммунального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4D17A3" w:rsidRDefault="004D17A3">
      <w:pPr>
        <w:pStyle w:val="ConsPlusNormal"/>
        <w:spacing w:before="220"/>
        <w:ind w:firstLine="540"/>
        <w:jc w:val="both"/>
      </w:pPr>
      <w:bookmarkStart w:id="14" w:name="P240"/>
      <w:bookmarkEnd w:id="14"/>
      <w:r>
        <w:t>32. В случае если управление многоквартирным домом осуществляет товарищество или кооператив, они обязаны раскрывать следующую информацию путем размещения на постоянной основе: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а) на досках объявлений, расположенных во всех подъездах многоквартирного дома или в пределах земельного участка, на котором расположен многоквартирный дом:</w:t>
      </w:r>
    </w:p>
    <w:p w:rsidR="004D17A3" w:rsidRDefault="004D17A3">
      <w:pPr>
        <w:pStyle w:val="ConsPlusNormal"/>
        <w:spacing w:before="220"/>
        <w:ind w:firstLine="540"/>
        <w:jc w:val="both"/>
      </w:pPr>
      <w:bookmarkStart w:id="15" w:name="P242"/>
      <w:bookmarkEnd w:id="15"/>
      <w:r>
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</w:r>
    </w:p>
    <w:p w:rsidR="004D17A3" w:rsidRDefault="004D17A3">
      <w:pPr>
        <w:pStyle w:val="ConsPlusNormal"/>
        <w:spacing w:before="220"/>
        <w:ind w:firstLine="540"/>
        <w:jc w:val="both"/>
      </w:pPr>
      <w:bookmarkStart w:id="16" w:name="P243"/>
      <w:bookmarkEnd w:id="16"/>
      <w:r>
        <w:t>контактные телефоны товарищества или кооператива, аварийно-диспетчерских служб и аварийных служб ресурсоснабжающих организаций;</w:t>
      </w:r>
    </w:p>
    <w:p w:rsidR="004D17A3" w:rsidRDefault="004D17A3">
      <w:pPr>
        <w:pStyle w:val="ConsPlusNormal"/>
        <w:spacing w:before="220"/>
        <w:ind w:firstLine="540"/>
        <w:jc w:val="both"/>
      </w:pPr>
      <w:bookmarkStart w:id="17" w:name="P244"/>
      <w:bookmarkEnd w:id="17"/>
      <w:r>
        <w:t>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</w:r>
    </w:p>
    <w:p w:rsidR="004D17A3" w:rsidRDefault="004D17A3">
      <w:pPr>
        <w:pStyle w:val="ConsPlusNormal"/>
        <w:spacing w:before="220"/>
        <w:ind w:firstLine="540"/>
        <w:jc w:val="both"/>
      </w:pPr>
      <w:bookmarkStart w:id="18" w:name="P245"/>
      <w:bookmarkEnd w:id="18"/>
      <w:r>
        <w:t>уведомления об изменении размера платы за жилое помещение и (или) коммунальные услуги.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В случае изменения информации, указанной в </w:t>
      </w:r>
      <w:hyperlink w:anchor="P24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243" w:history="1">
        <w:r>
          <w:rPr>
            <w:color w:val="0000FF"/>
          </w:rPr>
          <w:t>третьем</w:t>
        </w:r>
      </w:hyperlink>
      <w:r>
        <w:t xml:space="preserve"> настоящего подпункта, такая информация подлежит раскрытию в течение 3 рабочих дней со дня изменения.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4" w:history="1">
        <w:r>
          <w:rPr>
            <w:color w:val="0000FF"/>
          </w:rPr>
          <w:t>абзаце четвертом</w:t>
        </w:r>
      </w:hyperlink>
      <w:r>
        <w:t xml:space="preserve"> настоящего подпункта, подлежит раскрытию не позднее чем за 3 рабочих дня до дня осуществления соответствующих мероприятий.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Информация, указанная в </w:t>
      </w:r>
      <w:hyperlink w:anchor="P245" w:history="1">
        <w:r>
          <w:rPr>
            <w:color w:val="0000FF"/>
          </w:rPr>
          <w:t>абзаце пятом</w:t>
        </w:r>
      </w:hyperlink>
      <w:r>
        <w:t xml:space="preserve"> настоящего подпункта, подлежит раскрытию не позднее чем за 30 календарных дней до дня представления собственникам и пользователям помещений в многоквартирном доме платежных документов, на основании которых будет вноситься плата за жилое помещение и (или) коммунальные услуги в ином размере;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б) на официальном сайте государственной информационной системы жилищно-</w:t>
      </w:r>
      <w:r>
        <w:lastRenderedPageBreak/>
        <w:t>коммунального хозяйства в сети "Интернет" информации, предусмотренной законодательством Российской Федерации о государственной информационной системе жилищно-коммунального хозяйства.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Председатель правления товарищества или кооператива или работник, на которого внутренними документами товарищества или кооператива возложены обязанности по организации взаимодействия с собственниками и пользователями помещений в многоквартирном доме, оказывает им содействие в поиске необходимой информации.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33. Управляющая организация, товарищество, кооператив не вправе ограничивать доступ к раскрываемой информации собственникам и пользователям помещений в многоквартирном доме, а также обязаны обеспечить сохранность раскрываемой информации в местах ее размещения, предусмотренных настоящими Правилами.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Носитель с информацией, утратившей свою актуальность, хранению не подлежит.</w:t>
      </w:r>
    </w:p>
    <w:p w:rsidR="004D17A3" w:rsidRDefault="004D17A3">
      <w:pPr>
        <w:pStyle w:val="ConsPlusNormal"/>
        <w:spacing w:before="220"/>
        <w:ind w:firstLine="540"/>
        <w:jc w:val="both"/>
      </w:pPr>
      <w:bookmarkStart w:id="19" w:name="P253"/>
      <w:bookmarkEnd w:id="19"/>
      <w:r>
        <w:t>34. Управляющая организация, товарищество или кооператив предоставляют по запросу (обращению) собственников и пользователей помещений в многоквартирном доме: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</w:t>
      </w:r>
      <w:hyperlink w:anchor="P206" w:history="1">
        <w:r>
          <w:rPr>
            <w:color w:val="0000FF"/>
          </w:rPr>
          <w:t>пунктами 31</w:t>
        </w:r>
      </w:hyperlink>
      <w:r>
        <w:t xml:space="preserve"> и </w:t>
      </w:r>
      <w:hyperlink w:anchor="P240" w:history="1">
        <w:r>
          <w:rPr>
            <w:color w:val="0000FF"/>
          </w:rPr>
          <w:t>32</w:t>
        </w:r>
      </w:hyperlink>
      <w:r>
        <w:t xml:space="preserve"> настоящих Правил. В случае если запрашиваемая информация затрагивает интересы неопределенного круга лиц и, по мнению управляющей организации, товарищества или кооператива, раскрыта в необходимом объеме способом, указанным в </w:t>
      </w:r>
      <w:hyperlink w:anchor="P206" w:history="1">
        <w:r>
          <w:rPr>
            <w:color w:val="0000FF"/>
          </w:rPr>
          <w:t>пунктах 31</w:t>
        </w:r>
      </w:hyperlink>
      <w:r>
        <w:t xml:space="preserve"> и </w:t>
      </w:r>
      <w:hyperlink w:anchor="P240" w:history="1">
        <w:r>
          <w:rPr>
            <w:color w:val="0000FF"/>
          </w:rPr>
          <w:t>32</w:t>
        </w:r>
      </w:hyperlink>
      <w:r>
        <w:t xml:space="preserve"> настоящих Правил, и является актуальной на момент рассмотрения запроса (обращения), управляющая организация, товарищество или кооператив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(обращения), и по предусмотренным </w:t>
      </w:r>
      <w:hyperlink w:anchor="P261" w:history="1">
        <w:r>
          <w:rPr>
            <w:color w:val="0000FF"/>
          </w:rPr>
          <w:t>пунктом 35</w:t>
        </w:r>
      </w:hyperlink>
      <w:r>
        <w:t xml:space="preserve"> настоящих Правил каналам связи;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письменную информацию за запрашиваемые потребителем периоды о помесячных объемах (количестве) потребленных коммунальных ресурсов по показаниям коллективных (общедомовых) приборов учета (при их наличии), суммарном объеме (количестве) соответствующих коммунальных услуг, потребленных в жилых и нежилых помещениях в многоквартирном доме, объемах (количестве) коммунальных услуг, рассчитанных с применением нормативов потребления коммунальных услуг, объемах (количестве) коммунальных ресурсов, потребляемых в целях содержания общего имущества в многоквартирном доме;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в срок не позднее 3 рабочих дней со дня поступления запроса (обращения) - сведения о показаниях коллективных (общедомовых) приборов учета за период не более 3 лет со дня снятия показаний;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о причинении ущерба жизни, здоровью и имуществу собственника или пользователя помещения в многоквартирном доме, общему имуществу собственников помещений в многоквартирном доме, содержащего описание причиненного ущерба и обстоятельств, при которых такой ущерб был причинен, предусмотренного, </w:t>
      </w:r>
      <w:hyperlink r:id="rId65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нарушения качества или превышения установленной продолжительности перерыва в оказании услуг или выполнении работ, предусмотренного </w:t>
      </w:r>
      <w:hyperlink r:id="rId66" w:history="1">
        <w:r>
          <w:rPr>
            <w:color w:val="0000FF"/>
          </w:rPr>
          <w:t>Правилами</w:t>
        </w:r>
      </w:hyperlink>
      <w:r>
        <w:t xml:space="preserve"> изменения размера платы за содержание жилого помещения в случае оказания услуг и выполнения работ по управлению, </w:t>
      </w:r>
      <w:r>
        <w:lastRenderedPageBreak/>
        <w:t>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утвержденными постановлением Правительства Российской Федерации от 13 августа 2006 г. N 491;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в срок не позднее 3 рабочих дней со дня поступления запроса (обращения) - копию акта проверки предоставления коммунальных услуг ненадлежащего качества и (или) с перерывами, превышающими установленную продолжительность, предусмотренного </w:t>
      </w:r>
      <w:hyperlink r:id="rId67" w:history="1">
        <w:r>
          <w:rPr>
            <w:color w:val="0000FF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354;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иную информацию - в срок, установленный соответствующими нормативными правовыми актами Российской Федерации, обязанность по предоставлению которой управляющей организацией,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Федерации.</w:t>
      </w:r>
    </w:p>
    <w:p w:rsidR="004D17A3" w:rsidRDefault="004D17A3">
      <w:pPr>
        <w:pStyle w:val="ConsPlusNormal"/>
        <w:spacing w:before="220"/>
        <w:ind w:firstLine="540"/>
        <w:jc w:val="both"/>
      </w:pPr>
      <w:bookmarkStart w:id="20" w:name="P261"/>
      <w:bookmarkEnd w:id="20"/>
      <w:r>
        <w:t>35. Запрос (обращение) может быть направлен посредством почтового отправления, электронного сообщения на адрес электронной почты управляющей организации, товарищества или кооператива, государственной информационной системы жилищно-коммунального хозяйства, а также с нарочным самим собственником или пользователем помещения в многоквартирном доме либо через консьержа многоквартирного дома, если услуга консьержа предусмотрена договором управления многоквартирным домом, а также высказан устно, в том числе на приеме. Официальный ответ направляется по тем же каналам связи, по которым был получен запрос (обращение), если заявителем не указано иное.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 xml:space="preserve">36. Срок для ответа на запрос (обращение) собственника или пользователя помещения в многоквартирном доме по вопросам, не перечисленным в </w:t>
      </w:r>
      <w:hyperlink w:anchor="P206" w:history="1">
        <w:r>
          <w:rPr>
            <w:color w:val="0000FF"/>
          </w:rPr>
          <w:t>пунктах 31</w:t>
        </w:r>
      </w:hyperlink>
      <w:r>
        <w:t xml:space="preserve">, </w:t>
      </w:r>
      <w:hyperlink w:anchor="P240" w:history="1">
        <w:r>
          <w:rPr>
            <w:color w:val="0000FF"/>
          </w:rPr>
          <w:t>32</w:t>
        </w:r>
      </w:hyperlink>
      <w:r>
        <w:t xml:space="preserve"> и </w:t>
      </w:r>
      <w:hyperlink w:anchor="P253" w:history="1">
        <w:r>
          <w:rPr>
            <w:color w:val="0000FF"/>
          </w:rPr>
          <w:t>34</w:t>
        </w:r>
      </w:hyperlink>
      <w:r>
        <w:t xml:space="preserve"> настоящих Правил, составляет не более 10 рабочих дней со дня получения управляющей организацией, товариществом или кооперативом соответствующего запроса (обращения).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37. Ответ на индивидуальный либо коллективный запрос (обращение) лиц, не являющихся собственниками или пользователями помещений в многоквартирном доме (далее - заявитель), направляется заявителю в течение 30 календарных дней со дня регистрации запроса (обращения). Управляющая организация, товарищество или кооператив может продлить срок рассмотрения запроса (обращения) не более чем на 30 календарных дней в случае, если для подготовки ответа необходимо получение информации от иных лиц, уведомив о продлении срока его рассмотрения заявителя. Уведомление о продлении срока рассмотрения запроса (обращения) с указанием причин такого продления направляется в адрес заявителя до истечения 30-дневного срока рассмотрения запроса (обращения) с использованием государственной информационной системы жилищно-коммунального хозяйства или в письменной форме с использованием способа отправки, позволяющего установить дату отправки или подтвердить факт вручения (получения).</w:t>
      </w:r>
    </w:p>
    <w:p w:rsidR="004D17A3" w:rsidRDefault="004D17A3">
      <w:pPr>
        <w:pStyle w:val="ConsPlusNormal"/>
        <w:spacing w:before="220"/>
        <w:ind w:firstLine="540"/>
        <w:jc w:val="both"/>
      </w:pPr>
      <w:r>
        <w:t>38. Управляющая организация, товарищество или кооператив обязаны хранить запрос (обращение) и копию ответа на него в течение 3 лет со дня его регистрации.</w:t>
      </w:r>
    </w:p>
    <w:p w:rsidR="004D17A3" w:rsidRDefault="004D17A3">
      <w:pPr>
        <w:pStyle w:val="ConsPlusNormal"/>
        <w:ind w:firstLine="540"/>
        <w:jc w:val="both"/>
      </w:pPr>
    </w:p>
    <w:p w:rsidR="004D17A3" w:rsidRDefault="004D17A3">
      <w:pPr>
        <w:pStyle w:val="ConsPlusNormal"/>
        <w:ind w:firstLine="540"/>
        <w:jc w:val="both"/>
      </w:pPr>
    </w:p>
    <w:p w:rsidR="004D17A3" w:rsidRDefault="004D17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21" w:name="_GoBack"/>
      <w:bookmarkEnd w:id="21"/>
    </w:p>
    <w:sectPr w:rsidR="00C83E37" w:rsidSect="00236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A3"/>
    <w:rsid w:val="000458BE"/>
    <w:rsid w:val="00226CB5"/>
    <w:rsid w:val="00235C83"/>
    <w:rsid w:val="002F50F6"/>
    <w:rsid w:val="00362047"/>
    <w:rsid w:val="00493C20"/>
    <w:rsid w:val="004D17A3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17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17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42EAC7BD398020209D35F6AF6672FBA6F17F87986F025875A8095FA102A9B2D8E358CD609751214B6E7A4869E64DFFA82BAA8DD8BAB06DBYDV0M" TargetMode="External"/><Relationship Id="rId21" Type="http://schemas.openxmlformats.org/officeDocument/2006/relationships/hyperlink" Target="consultantplus://offline/ref=D42EAC7BD398020209D35F6AF6672FBA6F17F87986F025875A8095FA102A9B2D8E358CD609751214B9E7A4869E64DFFA82BAA8DD8BAB06DBYDV0M" TargetMode="External"/><Relationship Id="rId42" Type="http://schemas.openxmlformats.org/officeDocument/2006/relationships/hyperlink" Target="consultantplus://offline/ref=D42EAC7BD398020209D35F6AF6672FBA6F17F87684F725875A8095FA102A9B2D8E358CD609751213BBE7A4869E64DFFA82BAA8DD8BAB06DBYDV0M" TargetMode="External"/><Relationship Id="rId47" Type="http://schemas.openxmlformats.org/officeDocument/2006/relationships/hyperlink" Target="consultantplus://offline/ref=D42EAC7BD398020209D35F6AF6672FBA6F17F87684F725875A8095FA102A9B2D8E358CD609751212BFE7A4869E64DFFA82BAA8DD8BAB06DBYDV0M" TargetMode="External"/><Relationship Id="rId63" Type="http://schemas.openxmlformats.org/officeDocument/2006/relationships/hyperlink" Target="consultantplus://offline/ref=D42EAC7BD398020209D35F6AF6672FBA6F17F87684F725875A8095FA102A9B2D8E358CD609751212BEE7A4869E64DFFA82BAA8DD8BAB06DBYDV0M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D42EAC7BD398020209D35F6AF6672FBA6D1EFF7D80F425875A8095FA102A9B2D8E358CD609751217B8E7A4869E64DFFA82BAA8DD8BAB06DBYDV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2EAC7BD398020209D35F6AF6672FBA6D1EFF7D80F425875A8095FA102A9B2D8E358CD609751217B7E7A4869E64DFFA82BAA8DD8BAB06DBYDV0M" TargetMode="External"/><Relationship Id="rId29" Type="http://schemas.openxmlformats.org/officeDocument/2006/relationships/hyperlink" Target="consultantplus://offline/ref=D42EAC7BD398020209D35F6AF6672FBA6E1EFA7980F625875A8095FA102A9B2D8E358CD609751215B6E7A4869E64DFFA82BAA8DD8BAB06DBYDV0M" TargetMode="External"/><Relationship Id="rId11" Type="http://schemas.openxmlformats.org/officeDocument/2006/relationships/hyperlink" Target="consultantplus://offline/ref=D42EAC7BD398020209D35F6AF6672FBA6D11FA7F87F225875A8095FA102A9B2D8E358CD609751314BEE7A4869E64DFFA82BAA8DD8BAB06DBYDV0M" TargetMode="External"/><Relationship Id="rId24" Type="http://schemas.openxmlformats.org/officeDocument/2006/relationships/hyperlink" Target="consultantplus://offline/ref=D42EAC7BD398020209D35F6AF6672FBA6F16FD7688F625875A8095FA102A9B2D8E358CD609751214BDE7A4869E64DFFA82BAA8DD8BAB06DBYDV0M" TargetMode="External"/><Relationship Id="rId32" Type="http://schemas.openxmlformats.org/officeDocument/2006/relationships/hyperlink" Target="consultantplus://offline/ref=D42EAC7BD398020209D35F6AF6672FBA6D1EFF7D80F425875A8095FA102A9B2D8E358CD609751216BFE7A4869E64DFFA82BAA8DD8BAB06DBYDV0M" TargetMode="External"/><Relationship Id="rId37" Type="http://schemas.openxmlformats.org/officeDocument/2006/relationships/hyperlink" Target="consultantplus://offline/ref=D42EAC7BD398020209D35F6AF6672FBA6F17F87684F725875A8095FA102A9B2D8E358CD609751211B6E7A4869E64DFFA82BAA8DD8BAB06DBYDV0M" TargetMode="External"/><Relationship Id="rId40" Type="http://schemas.openxmlformats.org/officeDocument/2006/relationships/hyperlink" Target="consultantplus://offline/ref=D42EAC7BD398020209D35F6AF6672FBA6D1EFF7D80F425875A8095FA102A9B2D8E358CD609751216BAE7A4869E64DFFA82BAA8DD8BAB06DBYDV0M" TargetMode="External"/><Relationship Id="rId45" Type="http://schemas.openxmlformats.org/officeDocument/2006/relationships/hyperlink" Target="consultantplus://offline/ref=D42EAC7BD398020209D35F6AF6672FBA6F17F87684F725875A8095FA102A9B2D8E358CD609751213B6E7A4869E64DFFA82BAA8DD8BAB06DBYDV0M" TargetMode="External"/><Relationship Id="rId53" Type="http://schemas.openxmlformats.org/officeDocument/2006/relationships/hyperlink" Target="consultantplus://offline/ref=D42EAC7BD398020209D35F6AF6672FBA6F17F87986F025875A8095FA102A9B2D8E358CD609751217BAE7A4869E64DFFA82BAA8DD8BAB06DBYDV0M" TargetMode="External"/><Relationship Id="rId58" Type="http://schemas.openxmlformats.org/officeDocument/2006/relationships/hyperlink" Target="consultantplus://offline/ref=D42EAC7BD398020209D35F6AF6672FBA6F15F77889F525875A8095FA102A9B2D8E358CD609751015BBE7A4869E64DFFA82BAA8DD8BAB06DBYDV0M" TargetMode="External"/><Relationship Id="rId66" Type="http://schemas.openxmlformats.org/officeDocument/2006/relationships/hyperlink" Target="consultantplus://offline/ref=D42EAC7BD398020209D35F6AF6672FBA6F16FD7688F225875A8095FA102A9B2D8E358CD609751014BEE7A4869E64DFFA82BAA8DD8BAB06DBYDV0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D42EAC7BD398020209D35F6AF6672FBA6F15F77888F225875A8095FA102A9B2D8E358CD609751115BFE7A4869E64DFFA82BAA8DD8BAB06DBYDV0M" TargetMode="External"/><Relationship Id="rId19" Type="http://schemas.openxmlformats.org/officeDocument/2006/relationships/hyperlink" Target="consultantplus://offline/ref=D42EAC7BD398020209D35F6AF6672FBA6F16FD7688F625875A8095FA102A9B2D8E358CD609751215B9E7A4869E64DFFA82BAA8DD8BAB06DBYDV0M" TargetMode="External"/><Relationship Id="rId14" Type="http://schemas.openxmlformats.org/officeDocument/2006/relationships/hyperlink" Target="consultantplus://offline/ref=D42EAC7BD398020209D35F6AF6672FBA6F17F87986F025875A8095FA102A9B2D8E358CD609751214BBE7A4869E64DFFA82BAA8DD8BAB06DBYDV0M" TargetMode="External"/><Relationship Id="rId22" Type="http://schemas.openxmlformats.org/officeDocument/2006/relationships/hyperlink" Target="consultantplus://offline/ref=D42EAC7BD398020209D35F6AF6672FBA6F14FE7F81FB25875A8095FA102A9B2D8E358CD100731941EEA8A5DAD833CCF888BAAAD594YAV0M" TargetMode="External"/><Relationship Id="rId27" Type="http://schemas.openxmlformats.org/officeDocument/2006/relationships/hyperlink" Target="consultantplus://offline/ref=D42EAC7BD398020209D35F6AF6672FBA6F14FE7F81FB25875A8095FA102A9B2D8E358CD609751A1CBFE7A4869E64DFFA82BAA8DD8BAB06DBYDV0M" TargetMode="External"/><Relationship Id="rId30" Type="http://schemas.openxmlformats.org/officeDocument/2006/relationships/hyperlink" Target="consultantplus://offline/ref=D42EAC7BD398020209D35F6AF6672FBA6F16FD7688F625875A8095FA102A9B2D8E358CD609751214BDE7A4869E64DFFA82BAA8DD8BAB06DBYDV0M" TargetMode="External"/><Relationship Id="rId35" Type="http://schemas.openxmlformats.org/officeDocument/2006/relationships/hyperlink" Target="consultantplus://offline/ref=D42EAC7BD398020209D35F6AF6672FBA6F17F87684F725875A8095FA102A9B2D8E358CD609751211B9E7A4869E64DFFA82BAA8DD8BAB06DBYDV0M" TargetMode="External"/><Relationship Id="rId43" Type="http://schemas.openxmlformats.org/officeDocument/2006/relationships/hyperlink" Target="consultantplus://offline/ref=D42EAC7BD398020209D35F6AF6672FBA6F17F87684F725875A8095FA102A9B2D8E358CD609751213B9E7A4869E64DFFA82BAA8DD8BAB06DBYDV0M" TargetMode="External"/><Relationship Id="rId48" Type="http://schemas.openxmlformats.org/officeDocument/2006/relationships/hyperlink" Target="consultantplus://offline/ref=D42EAC7BD398020209D35F6AF6672FBA6F14FE7F81FB25875A8095FA102A9B2D8E358CD609751B1CB8E7A4869E64DFFA82BAA8DD8BAB06DBYDV0M" TargetMode="External"/><Relationship Id="rId56" Type="http://schemas.openxmlformats.org/officeDocument/2006/relationships/hyperlink" Target="consultantplus://offline/ref=D42EAC7BD398020209D35F6AF6672FBA6F14FE7F81FB25875A8095FA102A9B2D8E358CD609741414BFE7A4869E64DFFA82BAA8DD8BAB06DBYDV0M" TargetMode="External"/><Relationship Id="rId64" Type="http://schemas.openxmlformats.org/officeDocument/2006/relationships/hyperlink" Target="consultantplus://offline/ref=D42EAC7BD398020209D35F6AF6672FBA6F17F87684F725875A8095FA102A9B2D8E358CD609751212B6E7A4869E64DFFA82BAA8DD8BAB06DBYDV0M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D42EAC7BD398020209D35F6AF6672FBA6F17F87684F725875A8095FA102A9B2D8E358CD609751216B8E7A4869E64DFFA82BAA8DD8BAB06DBYDV0M" TargetMode="External"/><Relationship Id="rId51" Type="http://schemas.openxmlformats.org/officeDocument/2006/relationships/hyperlink" Target="consultantplus://offline/ref=D42EAC7BD398020209D35F6AF6672FBA6F17F87986F025875A8095FA102A9B2D8E358CD609751217BCE7A4869E64DFFA82BAA8DD8BAB06DBYDV0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42EAC7BD398020209D35F6AF6672FBA6D1EFF7D80F425875A8095FA102A9B2D8E358CD609751217B8E7A4869E64DFFA82BAA8DD8BAB06DBYDV0M" TargetMode="External"/><Relationship Id="rId17" Type="http://schemas.openxmlformats.org/officeDocument/2006/relationships/hyperlink" Target="consultantplus://offline/ref=D42EAC7BD398020209D35F6AF6672FBA6F14FE7F81FB25875A8095FA102A9B2D8E358CD609741315B8E7A4869E64DFFA82BAA8DD8BAB06DBYDV0M" TargetMode="External"/><Relationship Id="rId25" Type="http://schemas.openxmlformats.org/officeDocument/2006/relationships/hyperlink" Target="consultantplus://offline/ref=D42EAC7BD398020209D35F6AF6672FBA6F17F87684F725875A8095FA102A9B2D8E358CD609751216B6E7A4869E64DFFA82BAA8DD8BAB06DBYDV0M" TargetMode="External"/><Relationship Id="rId33" Type="http://schemas.openxmlformats.org/officeDocument/2006/relationships/hyperlink" Target="consultantplus://offline/ref=D42EAC7BD398020209D35F6AF6672FBA6F17F87684F725875A8095FA102A9B2D8E358CD609751211BAE7A4869E64DFFA82BAA8DD8BAB06DBYDV0M" TargetMode="External"/><Relationship Id="rId38" Type="http://schemas.openxmlformats.org/officeDocument/2006/relationships/hyperlink" Target="consultantplus://offline/ref=D42EAC7BD398020209D35F6AF6672FBA6F17F87684F725875A8095FA102A9B2D8E358CD609751210BFE7A4869E64DFFA82BAA8DD8BAB06DBYDV0M" TargetMode="External"/><Relationship Id="rId46" Type="http://schemas.openxmlformats.org/officeDocument/2006/relationships/hyperlink" Target="consultantplus://offline/ref=D42EAC7BD398020209D35F6AF6672FBA6F17F87986F025875A8095FA102A9B2D8E358CD609751217BEE7A4869E64DFFA82BAA8DD8BAB06DBYDV0M" TargetMode="External"/><Relationship Id="rId59" Type="http://schemas.openxmlformats.org/officeDocument/2006/relationships/hyperlink" Target="consultantplus://offline/ref=D42EAC7BD398020209D35F6AF6672FBA6F15F77889F525875A8095FA102A9B2D8E358CD502214351EAE1F2D5C431DAE682A4A9YDVCM" TargetMode="External"/><Relationship Id="rId67" Type="http://schemas.openxmlformats.org/officeDocument/2006/relationships/hyperlink" Target="consultantplus://offline/ref=D42EAC7BD398020209D35F6AF6672FBA6F15F77888F225875A8095FA102A9B2D8E358CD609751216BEE7A4869E64DFFA82BAA8DD8BAB06DBYDV0M" TargetMode="External"/><Relationship Id="rId20" Type="http://schemas.openxmlformats.org/officeDocument/2006/relationships/hyperlink" Target="consultantplus://offline/ref=D42EAC7BD398020209D35F6AF6672FBA6F16FD7688F225875A8095FA102A9B2D8E358CD609751217BEE7A4869E64DFFA82BAA8DD8BAB06DBYDV0M" TargetMode="External"/><Relationship Id="rId41" Type="http://schemas.openxmlformats.org/officeDocument/2006/relationships/hyperlink" Target="consultantplus://offline/ref=D42EAC7BD398020209D35F6AF6672FBA6F17F87684F725875A8095FA102A9B2D8E358CD609751213BDE7A4869E64DFFA82BAA8DD8BAB06DBYDV0M" TargetMode="External"/><Relationship Id="rId54" Type="http://schemas.openxmlformats.org/officeDocument/2006/relationships/hyperlink" Target="consultantplus://offline/ref=D42EAC7BD398020209D35F6AF6672FBA6F17F87986F025875A8095FA102A9B2D8E358CD609751217B9E7A4869E64DFFA82BAA8DD8BAB06DBYDV0M" TargetMode="External"/><Relationship Id="rId62" Type="http://schemas.openxmlformats.org/officeDocument/2006/relationships/hyperlink" Target="consultantplus://offline/ref=D42EAC7BD398020209D35F6AF6672FBA6F17F87986F025875A8095FA102A9B2D8E358CD609751217B8E7A4869E64DFFA82BAA8DD8BAB06DBYDV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2EAC7BD398020209D35F6AF6672FBA6D11FA7F87F225875A8095FA102A9B2D8E358CD609751314BEE7A4869E64DFFA82BAA8DD8BAB06DBYDV0M" TargetMode="External"/><Relationship Id="rId15" Type="http://schemas.openxmlformats.org/officeDocument/2006/relationships/hyperlink" Target="consultantplus://offline/ref=D42EAC7BD398020209D35F6AF6672FBA6F14FE7F81FB25875A8095FA102A9B2D8E358CD30B751941EEA8A5DAD833CCF888BAAAD594YAV0M" TargetMode="External"/><Relationship Id="rId23" Type="http://schemas.openxmlformats.org/officeDocument/2006/relationships/hyperlink" Target="consultantplus://offline/ref=D42EAC7BD398020209D35F6AF6672FBA6F17F87986F025875A8095FA102A9B2D8E358CD609751214B8E7A4869E64DFFA82BAA8DD8BAB06DBYDV0M" TargetMode="External"/><Relationship Id="rId28" Type="http://schemas.openxmlformats.org/officeDocument/2006/relationships/hyperlink" Target="consultantplus://offline/ref=D42EAC7BD398020209D35F6AF6672FBA6F17F87986F025875A8095FA102A9B2D8E358CD609751217BFE7A4869E64DFFA82BAA8DD8BAB06DBYDV0M" TargetMode="External"/><Relationship Id="rId36" Type="http://schemas.openxmlformats.org/officeDocument/2006/relationships/hyperlink" Target="consultantplus://offline/ref=D42EAC7BD398020209D35F6AF6672FBA6F17F87684F725875A8095FA102A9B2D8E358CD609751211B7E7A4869E64DFFA82BAA8DD8BAB06DBYDV0M" TargetMode="External"/><Relationship Id="rId49" Type="http://schemas.openxmlformats.org/officeDocument/2006/relationships/hyperlink" Target="consultantplus://offline/ref=D42EAC7BD398020209D35F6AF6672FBA6F17F87986F025875A8095FA102A9B2D8E358CD609751217BDE7A4869E64DFFA82BAA8DD8BAB06DBYDV0M" TargetMode="External"/><Relationship Id="rId57" Type="http://schemas.openxmlformats.org/officeDocument/2006/relationships/hyperlink" Target="consultantplus://offline/ref=D42EAC7BD398020209D35F6AF6672FBA6F14FE7F81FB25875A8095FA102A9B2D8E358CD208741941EEA8A5DAD833CCF888BAAAD594YAV0M" TargetMode="External"/><Relationship Id="rId10" Type="http://schemas.openxmlformats.org/officeDocument/2006/relationships/hyperlink" Target="consultantplus://offline/ref=D42EAC7BD398020209D35F6AF6672FBA6F14FE7F81FB25875A8095FA102A9B2D8E358CD609741315B7E7A4869E64DFFA82BAA8DD8BAB06DBYDV0M" TargetMode="External"/><Relationship Id="rId31" Type="http://schemas.openxmlformats.org/officeDocument/2006/relationships/hyperlink" Target="consultantplus://offline/ref=D42EAC7BD398020209D35F6AF6672FBA6F17F87684F725875A8095FA102A9B2D8E358CD609751211BEE7A4869E64DFFA82BAA8DD8BAB06DBYDV0M" TargetMode="External"/><Relationship Id="rId44" Type="http://schemas.openxmlformats.org/officeDocument/2006/relationships/hyperlink" Target="consultantplus://offline/ref=D42EAC7BD398020209D35F6AF6672FBA6F17F87684F725875A8095FA102A9B2D8E358CD609751213B8E7A4869E64DFFA82BAA8DD8BAB06DBYDV0M" TargetMode="External"/><Relationship Id="rId52" Type="http://schemas.openxmlformats.org/officeDocument/2006/relationships/hyperlink" Target="consultantplus://offline/ref=D42EAC7BD398020209D35F6AF6672FBA6F17F87986F025875A8095FA102A9B2D8E358CD609751217BAE7A4869E64DFFA82BAA8DD8BAB06DBYDV0M" TargetMode="External"/><Relationship Id="rId60" Type="http://schemas.openxmlformats.org/officeDocument/2006/relationships/hyperlink" Target="consultantplus://offline/ref=D42EAC7BD398020209D35F6AF6672FBA6F15F77888F225875A8095FA102A9B2D8E358CD609741013BDE7A4869E64DFFA82BAA8DD8BAB06DBYDV0M" TargetMode="External"/><Relationship Id="rId65" Type="http://schemas.openxmlformats.org/officeDocument/2006/relationships/hyperlink" Target="consultantplus://offline/ref=D42EAC7BD398020209D35F6AF6672FBA6F15F77888F225875A8095FA102A9B2D8E358CD609751216BEE7A4869E64DFFA82BAA8DD8BAB06DBYDV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2EAC7BD398020209D35F6AF6672FBA6F17F87986F025875A8095FA102A9B2D8E358CD609751214BBE7A4869E64DFFA82BAA8DD8BAB06DBYDV0M" TargetMode="External"/><Relationship Id="rId13" Type="http://schemas.openxmlformats.org/officeDocument/2006/relationships/hyperlink" Target="consultantplus://offline/ref=D42EAC7BD398020209D35F6AF6672FBA6F17F87684F725875A8095FA102A9B2D8E358CD609751216B8E7A4869E64DFFA82BAA8DD8BAB06DBYDV0M" TargetMode="External"/><Relationship Id="rId18" Type="http://schemas.openxmlformats.org/officeDocument/2006/relationships/hyperlink" Target="consultantplus://offline/ref=D42EAC7BD398020209D35F6AF6672FBA6F16FD7688F625875A8095FA102A9B2D8E358CD609751214BDE7A4869E64DFFA82BAA8DD8BAB06DBYDV0M" TargetMode="External"/><Relationship Id="rId39" Type="http://schemas.openxmlformats.org/officeDocument/2006/relationships/hyperlink" Target="consultantplus://offline/ref=D42EAC7BD398020209D35F6AF6672FBA6D1EFF7D80F425875A8095FA102A9B2D8E358CD609751216BDE7A4869E64DFFA82BAA8DD8BAB06DBYDV0M" TargetMode="External"/><Relationship Id="rId34" Type="http://schemas.openxmlformats.org/officeDocument/2006/relationships/hyperlink" Target="consultantplus://offline/ref=D42EAC7BD398020209D35F6AF6672FBA6D1EFF7D80F425875A8095FA102A9B2D8E358CD609751216BEE7A4869E64DFFA82BAA8DD8BAB06DBYDV0M" TargetMode="External"/><Relationship Id="rId50" Type="http://schemas.openxmlformats.org/officeDocument/2006/relationships/hyperlink" Target="consultantplus://offline/ref=D42EAC7BD398020209D35F6AF6672FBA6F16FD7688F225875A8095FA102A9B2D8E358CD60975121DBEE7A4869E64DFFA82BAA8DD8BAB06DBYDV0M" TargetMode="External"/><Relationship Id="rId55" Type="http://schemas.openxmlformats.org/officeDocument/2006/relationships/hyperlink" Target="consultantplus://offline/ref=D42EAC7BD398020209D35F6AF6672FBA6D1EFF7D80F425875A8095FA102A9B2D8E358CD609751216B9E7A4869E64DFFA82BAA8DD8BAB06DBYDV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9674</Words>
  <Characters>55144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2019-08-22T12:21:00Z</dcterms:created>
  <dcterms:modified xsi:type="dcterms:W3CDTF">2019-08-22T12:21:00Z</dcterms:modified>
</cp:coreProperties>
</file>