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3F" w:rsidRDefault="00AB583F" w:rsidP="00AB583F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E37" w:rsidRPr="00AB583F" w:rsidRDefault="00AB583F" w:rsidP="00AB583F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5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Ежегодный план проведения плановых проверок юридических лиц и индивидуальных предпринимателей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2016 год </w:t>
        </w:r>
        <w:r w:rsidRPr="00AB5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жилищ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ной инспекции Липецкой области </w:t>
        </w:r>
      </w:hyperlink>
      <w:r>
        <w:rPr>
          <w:rFonts w:ascii="Times New Roman" w:hAnsi="Times New Roman" w:cs="Times New Roman"/>
          <w:sz w:val="28"/>
          <w:szCs w:val="28"/>
        </w:rPr>
        <w:t>не утверждался в связи с проведением лицензирования организаций, осуществляющих предпринимательскую деятельность по управлению многоквартирными домами на территории Липецкой области.</w:t>
      </w:r>
      <w:bookmarkStart w:id="0" w:name="_GoBack"/>
      <w:bookmarkEnd w:id="0"/>
    </w:p>
    <w:sectPr w:rsidR="00C83E37" w:rsidRPr="00AB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F"/>
    <w:rsid w:val="00235C83"/>
    <w:rsid w:val="00362047"/>
    <w:rsid w:val="00493C20"/>
    <w:rsid w:val="00577450"/>
    <w:rsid w:val="007E320A"/>
    <w:rsid w:val="00AB583F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gilipetsk.ru/wp-content/uploads/2014/01/2014.12.31%D0%9F%D0%BB%D0%B0%D0%BD-%D0%B4%D0%BB%D1%8F-%D0%BF%D1%83%D0%B1%D0%BB%D0%B8%D0%BA%D0%B0%D1%86%D0%B8%D0%B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2016-12-08T04:45:00Z</dcterms:created>
  <dcterms:modified xsi:type="dcterms:W3CDTF">2016-12-08T04:47:00Z</dcterms:modified>
</cp:coreProperties>
</file>