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1C" w:rsidRDefault="00E13B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3B1C" w:rsidRDefault="00E13B1C">
      <w:pPr>
        <w:pStyle w:val="ConsPlusNormal"/>
        <w:jc w:val="both"/>
        <w:outlineLvl w:val="0"/>
      </w:pPr>
    </w:p>
    <w:p w:rsidR="00E13B1C" w:rsidRDefault="00E13B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3B1C" w:rsidRDefault="00E13B1C">
      <w:pPr>
        <w:pStyle w:val="ConsPlusTitle"/>
        <w:jc w:val="center"/>
      </w:pPr>
    </w:p>
    <w:p w:rsidR="00E13B1C" w:rsidRDefault="00E13B1C">
      <w:pPr>
        <w:pStyle w:val="ConsPlusTitle"/>
        <w:jc w:val="center"/>
      </w:pPr>
      <w:r>
        <w:t>ПОСТАНОВЛЕНИЕ</w:t>
      </w:r>
    </w:p>
    <w:p w:rsidR="00E13B1C" w:rsidRDefault="00E13B1C">
      <w:pPr>
        <w:pStyle w:val="ConsPlusTitle"/>
        <w:jc w:val="center"/>
      </w:pPr>
      <w:r>
        <w:t>от 11 июня 2013 г. N 493</w:t>
      </w:r>
    </w:p>
    <w:p w:rsidR="00E13B1C" w:rsidRDefault="00E13B1C">
      <w:pPr>
        <w:pStyle w:val="ConsPlusTitle"/>
        <w:jc w:val="center"/>
      </w:pPr>
    </w:p>
    <w:p w:rsidR="00E13B1C" w:rsidRDefault="00E13B1C">
      <w:pPr>
        <w:pStyle w:val="ConsPlusTitle"/>
        <w:jc w:val="center"/>
      </w:pPr>
      <w:r>
        <w:t>О ГОСУДАРСТВЕННОМ ЖИЛИЩНОМ НАДЗОРЕ</w:t>
      </w:r>
    </w:p>
    <w:p w:rsidR="00E13B1C" w:rsidRDefault="00E13B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3B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3B1C" w:rsidRDefault="00E13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B1C" w:rsidRDefault="00E13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E13B1C" w:rsidRDefault="00E13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7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20.06.2016 </w:t>
            </w:r>
            <w:hyperlink r:id="rId8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06.09.2017 </w:t>
            </w:r>
            <w:hyperlink r:id="rId9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E13B1C" w:rsidRDefault="00E13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0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29.09.2017 </w:t>
            </w:r>
            <w:hyperlink r:id="rId11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 xml:space="preserve">, от 13.09.2018 </w:t>
            </w:r>
            <w:hyperlink r:id="rId12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3B1C" w:rsidRDefault="00E13B1C">
      <w:pPr>
        <w:pStyle w:val="ConsPlusNormal"/>
        <w:jc w:val="center"/>
      </w:pPr>
    </w:p>
    <w:p w:rsidR="00E13B1C" w:rsidRDefault="00E13B1C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пункта 16.1 статьи 12</w:t>
        </w:r>
      </w:hyperlink>
      <w:r>
        <w:t xml:space="preserve"> и </w:t>
      </w:r>
      <w:hyperlink r:id="rId14" w:history="1">
        <w:r>
          <w:rPr>
            <w:color w:val="0000FF"/>
          </w:rPr>
          <w:t>части 2 статьи 20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государственном жилищном надзоре.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2. Установить, что Министерство строительства и жилищно-коммунального хозяйства Российской Федерации осуществляет координацию деятельности органов исполнительной власти субъектов Российской Федерации, осуществляющих государственный жилищный надзор.</w:t>
      </w:r>
    </w:p>
    <w:p w:rsidR="00E13B1C" w:rsidRDefault="00E13B1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3. Министерству регионального развития Российской Федерации утвердить </w:t>
      </w:r>
      <w:hyperlink r:id="rId16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порядка осуществления государственного жилищного надзора в субъектах Российской Федерации, в том числе </w:t>
      </w:r>
      <w:hyperlink r:id="rId17" w:history="1">
        <w:r>
          <w:rPr>
            <w:color w:val="0000FF"/>
          </w:rPr>
          <w:t>порядка</w:t>
        </w:r>
      </w:hyperlink>
      <w:r>
        <w:t xml:space="preserve">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</w:t>
      </w:r>
      <w:hyperlink r:id="rId18" w:history="1">
        <w:r>
          <w:rPr>
            <w:color w:val="0000FF"/>
          </w:rPr>
          <w:t>административных регламентов</w:t>
        </w:r>
      </w:hyperlink>
      <w:r>
        <w:t xml:space="preserve"> исполнения функций по государственному жилищному надзору и муниципальному жилищному контролю.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утвердить в пределах установленной в субъекте Российской Федерации штатной численности органов государственной власти субъекта Российской Федерации норматив штатной численности сотрудников органов государственного жилищного надзора, обеспечивающий выполнение полномочий, возложенных на такие органы </w:t>
      </w:r>
      <w:hyperlink r:id="rId19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E13B1C" w:rsidRDefault="00E13B1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1994 г. N 1086 "О государственной жилищной инспекции в Российской Федерации" (Собрание законодательства Российской Федерации, 1994, N 23, ст. 2566);</w:t>
      </w:r>
    </w:p>
    <w:p w:rsidR="00E13B1C" w:rsidRDefault="00E13B1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1995 г. N 182 "О внесении изменений и дополнений в некоторые решения Правительства Российской Федерации" (Собрание законодательства Российской Федерации, 1995, N 10, ст. 894);</w:t>
      </w:r>
    </w:p>
    <w:p w:rsidR="00E13B1C" w:rsidRDefault="00E13B1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жилищным вопросам, утвержденные постановлением Правительства Российской Федерации от 13 октября 1997 г. N 1303 (Собрание законодательства Российской Федерации, 1997, N 42, ст. 4788);</w:t>
      </w:r>
    </w:p>
    <w:p w:rsidR="00E13B1C" w:rsidRDefault="00E13B1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786).</w:t>
      </w:r>
    </w:p>
    <w:p w:rsidR="00E13B1C" w:rsidRDefault="00E13B1C">
      <w:pPr>
        <w:pStyle w:val="ConsPlusNormal"/>
        <w:ind w:firstLine="540"/>
        <w:jc w:val="both"/>
      </w:pPr>
    </w:p>
    <w:p w:rsidR="00E13B1C" w:rsidRDefault="00E13B1C">
      <w:pPr>
        <w:pStyle w:val="ConsPlusNormal"/>
        <w:jc w:val="right"/>
      </w:pPr>
      <w:r>
        <w:t>Председатель Правительства</w:t>
      </w:r>
    </w:p>
    <w:p w:rsidR="00E13B1C" w:rsidRDefault="00E13B1C">
      <w:pPr>
        <w:pStyle w:val="ConsPlusNormal"/>
        <w:jc w:val="right"/>
      </w:pPr>
      <w:r>
        <w:t>Российской Федерации</w:t>
      </w:r>
    </w:p>
    <w:p w:rsidR="00E13B1C" w:rsidRDefault="00E13B1C">
      <w:pPr>
        <w:pStyle w:val="ConsPlusNormal"/>
        <w:jc w:val="right"/>
      </w:pPr>
      <w:r>
        <w:t>Д.МЕДВЕДЕВ</w:t>
      </w:r>
    </w:p>
    <w:p w:rsidR="00E13B1C" w:rsidRDefault="00E13B1C">
      <w:pPr>
        <w:pStyle w:val="ConsPlusNormal"/>
        <w:jc w:val="right"/>
      </w:pPr>
    </w:p>
    <w:p w:rsidR="00E13B1C" w:rsidRDefault="00E13B1C">
      <w:pPr>
        <w:pStyle w:val="ConsPlusNormal"/>
        <w:jc w:val="right"/>
      </w:pPr>
    </w:p>
    <w:p w:rsidR="00E13B1C" w:rsidRDefault="00E13B1C">
      <w:pPr>
        <w:pStyle w:val="ConsPlusNormal"/>
        <w:jc w:val="right"/>
      </w:pPr>
    </w:p>
    <w:p w:rsidR="00E13B1C" w:rsidRDefault="00E13B1C">
      <w:pPr>
        <w:pStyle w:val="ConsPlusNormal"/>
        <w:jc w:val="right"/>
      </w:pPr>
    </w:p>
    <w:p w:rsidR="00E13B1C" w:rsidRDefault="00E13B1C">
      <w:pPr>
        <w:pStyle w:val="ConsPlusNormal"/>
        <w:jc w:val="right"/>
      </w:pPr>
    </w:p>
    <w:p w:rsidR="00E13B1C" w:rsidRDefault="00E13B1C">
      <w:pPr>
        <w:pStyle w:val="ConsPlusNormal"/>
        <w:jc w:val="right"/>
        <w:outlineLvl w:val="0"/>
      </w:pPr>
      <w:r>
        <w:t>Утверждено</w:t>
      </w:r>
    </w:p>
    <w:p w:rsidR="00E13B1C" w:rsidRDefault="00E13B1C">
      <w:pPr>
        <w:pStyle w:val="ConsPlusNormal"/>
        <w:jc w:val="right"/>
      </w:pPr>
      <w:r>
        <w:t>постановлением Правительства</w:t>
      </w:r>
    </w:p>
    <w:p w:rsidR="00E13B1C" w:rsidRDefault="00E13B1C">
      <w:pPr>
        <w:pStyle w:val="ConsPlusNormal"/>
        <w:jc w:val="right"/>
      </w:pPr>
      <w:r>
        <w:t>Российской Федерации</w:t>
      </w:r>
    </w:p>
    <w:p w:rsidR="00E13B1C" w:rsidRDefault="00E13B1C">
      <w:pPr>
        <w:pStyle w:val="ConsPlusNormal"/>
        <w:jc w:val="right"/>
      </w:pPr>
      <w:r>
        <w:t>от 11 июня 2013 г. N 493</w:t>
      </w:r>
    </w:p>
    <w:p w:rsidR="00E13B1C" w:rsidRDefault="00E13B1C">
      <w:pPr>
        <w:pStyle w:val="ConsPlusNormal"/>
        <w:ind w:firstLine="540"/>
        <w:jc w:val="both"/>
      </w:pPr>
    </w:p>
    <w:p w:rsidR="00E13B1C" w:rsidRDefault="00E13B1C">
      <w:pPr>
        <w:pStyle w:val="ConsPlusTitle"/>
        <w:jc w:val="center"/>
      </w:pPr>
      <w:bookmarkStart w:id="0" w:name="P37"/>
      <w:bookmarkEnd w:id="0"/>
      <w:r>
        <w:t>ПОЛОЖЕНИЕ</w:t>
      </w:r>
    </w:p>
    <w:p w:rsidR="00E13B1C" w:rsidRDefault="00E13B1C">
      <w:pPr>
        <w:pStyle w:val="ConsPlusTitle"/>
        <w:jc w:val="center"/>
      </w:pPr>
      <w:r>
        <w:t>О ГОСУДАРСТВЕННОМ ЖИЛИЩНОМ НАДЗОРЕ</w:t>
      </w:r>
    </w:p>
    <w:p w:rsidR="00E13B1C" w:rsidRDefault="00E13B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3B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3B1C" w:rsidRDefault="00E13B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B1C" w:rsidRDefault="00E13B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2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E13B1C" w:rsidRDefault="00E13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25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20.06.2016 </w:t>
            </w:r>
            <w:hyperlink r:id="rId26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06.09.2017 </w:t>
            </w:r>
            <w:hyperlink r:id="rId27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E13B1C" w:rsidRDefault="00E13B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2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29.09.2017 </w:t>
            </w:r>
            <w:hyperlink r:id="rId29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 xml:space="preserve">, от 13.09.2018 </w:t>
            </w:r>
            <w:hyperlink r:id="rId30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3B1C" w:rsidRDefault="00E13B1C">
      <w:pPr>
        <w:pStyle w:val="ConsPlusNormal"/>
        <w:ind w:firstLine="540"/>
        <w:jc w:val="both"/>
      </w:pPr>
    </w:p>
    <w:p w:rsidR="00E13B1C" w:rsidRDefault="00E13B1C">
      <w:pPr>
        <w:pStyle w:val="ConsPlusNormal"/>
        <w:ind w:firstLine="540"/>
        <w:jc w:val="both"/>
      </w:pPr>
      <w:r>
        <w:t>1. Настоящее Положение устанавливает требования к организации и проведению государственного жилищного надзора.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2. 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требования).</w:t>
      </w:r>
    </w:p>
    <w:p w:rsidR="00E13B1C" w:rsidRDefault="00E13B1C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1186)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3. Государственный жилищный надзор осуществляется посредством: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lastRenderedPageBreak/>
        <w:t>а)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б)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в)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4. Государственный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(далее - органы государственного жилищного надзора) в порядке, установленном высшим исполнительным органом государственной власти субъекта Российской Федерации, с учетом требований, предусмотренных настоящим Положением.</w:t>
      </w:r>
    </w:p>
    <w:p w:rsidR="00E13B1C" w:rsidRDefault="00E13B1C">
      <w:pPr>
        <w:pStyle w:val="ConsPlusNormal"/>
        <w:spacing w:before="220"/>
        <w:ind w:firstLine="540"/>
        <w:jc w:val="both"/>
      </w:pPr>
      <w:bookmarkStart w:id="1" w:name="P52"/>
      <w:bookmarkEnd w:id="1"/>
      <w:r>
        <w:t>5. Порядок осуществления государственного жилищного надзора в том числе включает: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а) наименование органа государственного жилищного надзора;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б) структуру органа государственного жилищного надзора и порядок организации его деятельности;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в) полномочия и функции органа государственного жилищного надзора;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г) перечень должностных лиц органа государственного жилищного надзора, являющихся государственными жилищными инспекторами, и их полномочия;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д) порядок раскрытия органом государственного жилищного надзора информации о результатах проводимых проверок соблюдения обязательных требований, а также об эффективности государственного жилищного надзора;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е) порядок взаимодействия органа государственного жилищного надзора с органами муниципального жилищного контроля и органами местного самоуправления, осуществляющими полномочия, установленные </w:t>
      </w:r>
      <w:hyperlink r:id="rId32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ж) порядок проведения проверок соблюдения органами государственной власти, органами местного самоуправления и гражданами обязательных требований;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з) другие положения, предусмотренные настоящим Положением.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6. В случае если законом субъекта Российской Федерации предусмотрено наделение отдельными государственными полномочиями по государственному жилищному надзору органов местного самоуправления (за исключением полномочий по государственному жилищному надзору по предупреждению, выявлению и пресечению нарушений органами государственной власти, органами местного самоуправления обязательных требований), порядок осуществления государственного жилищного надзора должен предусматривать особенности осуществления государственного жилищного надзора органами местного самоуправления с </w:t>
      </w:r>
      <w:r>
        <w:lastRenderedPageBreak/>
        <w:t xml:space="preserve">учетом требований, содержащихся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7. Государственные жилищные инспектора при осуществлении полномочий по государственному жилищному надзору пользуются правами, предусмотренными </w:t>
      </w:r>
      <w:hyperlink r:id="rId33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Федерации, соблюдают ограничения и выполняют обязанности, установленные </w:t>
      </w:r>
      <w:hyperlink r:id="rId3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35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8. Государственные жилищные инспектора имеют служебные удостоверения единого образца, установленного высшим исполнительным органом государственной власти субъекта Российской Федерации.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9.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37" w:history="1">
        <w:r>
          <w:rPr>
            <w:color w:val="0000FF"/>
          </w:rPr>
          <w:t>частями 4.1</w:t>
        </w:r>
      </w:hyperlink>
      <w:r>
        <w:t xml:space="preserve"> - </w:t>
      </w:r>
      <w:hyperlink r:id="rId38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10.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в соответствии со </w:t>
      </w:r>
      <w:hyperlink r:id="rId39" w:history="1">
        <w:r>
          <w:rPr>
            <w:color w:val="0000FF"/>
          </w:rPr>
          <w:t>статьями 9</w:t>
        </w:r>
      </w:hyperlink>
      <w:r>
        <w:t xml:space="preserve"> - </w:t>
      </w:r>
      <w:hyperlink r:id="rId40" w:history="1">
        <w:r>
          <w:rPr>
            <w:color w:val="0000FF"/>
          </w:rPr>
          <w:t>12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11. Предметом проверок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а) обязательных требований к: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жилым помещениям, их использованию и содержанию;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содержанию общего имущества в многоквартирном доме;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порядку перевода жилого помещения в нежилое помещение и нежилого помещения в жилое помещение;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учету жилищного фонда;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порядку переустройства и перепланировки жилых помещений;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определению состава, содержанию и использованию общего имущества собственников помещений в многоквартирном доме;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управлению многоквартирными домами;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</w:t>
      </w:r>
      <w:r>
        <w:lastRenderedPageBreak/>
        <w:t>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установлению размера платы за содержание и ремонт жилого помещения;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раскрытию информации в соответствии с утвержденным Правительством Российской Федерации </w:t>
      </w:r>
      <w:hyperlink r:id="rId41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предоставлению коммунальных услуг собственникам и пользователям помещений в многоквартирных домах и жилых домах;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созданию и деятельности советов многоквартирных домов;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определению размера и внесению платы за коммунальные услуги;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деятельности региональных операторов по финансированию капитального ремонта общего имущества в многоквартирных домах;</w:t>
      </w:r>
    </w:p>
    <w:p w:rsidR="00E13B1C" w:rsidRDefault="00E13B1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29.09.2017 N 1186)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формированию фондов капитального ремонта;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оборудования";</w:t>
      </w:r>
    </w:p>
    <w:p w:rsidR="00E13B1C" w:rsidRDefault="00E13B1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:rsidR="00E13B1C" w:rsidRDefault="00E13B1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29.09.2017 N 1186)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lastRenderedPageBreak/>
        <w:t>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p w:rsidR="00E13B1C" w:rsidRDefault="00E13B1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порядку размещения информации в государственной информационной системе жилищно-коммунального хозяйства в соответствии с законодательством Российской Федерации;</w:t>
      </w:r>
    </w:p>
    <w:p w:rsidR="00E13B1C" w:rsidRDefault="00E13B1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а(1)) требований </w:t>
      </w:r>
      <w:hyperlink r:id="rId48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 и </w:t>
      </w:r>
      <w:hyperlink r:id="rId49" w:history="1">
        <w:r>
          <w:rPr>
            <w:color w:val="0000FF"/>
          </w:rPr>
          <w:t>Правил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50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</w:r>
    </w:p>
    <w:p w:rsidR="00E13B1C" w:rsidRDefault="00E13B1C">
      <w:pPr>
        <w:pStyle w:val="ConsPlusNormal"/>
        <w:jc w:val="both"/>
      </w:pPr>
      <w:r>
        <w:t xml:space="preserve">(пп. "а(1)"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13.09.2018 N 1090)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б)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12. Содержание, сроки и последовательность выполнения административных процедур при осуществлении государственного жилищного надзора устанавливаются административными регламентами, разрабатываемыми и утверждаемыми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13. По решению руководителя органа государственного жилищного надзора к участию в проведении проверок могут привлекаться эксперты и экспертные организации, аккредитированные в порядке, установленном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2009 г. N 689, для проведения необходимых исследований (включая научные исследования), испытаний, экспертиз, анализа и оценки.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14. При осуществлении систематического наблюдения за исполнением обязательных требований и анализа поступивших в орган государственного жилищного надзора документов, сведений и размещенной на официальных сайтах органов государственной власти, органов местного самоуправления, юридических лиц и индивидуальных предпринимателей в информационно-телекоммуникационной сети "Интернет" (далее - сеть "Интернет") информации об их деятельности орган государственного жилищного надзора: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б) изучает размещенную на официальных сайтах указанных лиц в сети "Интернет" информацию об их деятельности.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15. Результаты систематического наблюдения за исполнением обязательных требований, </w:t>
      </w:r>
      <w:r>
        <w:lastRenderedPageBreak/>
        <w:t>анализа и прогнозирования состояния исполнения обязательных требований используются при планировании и проведении органом государственного жилищного надзора плановых и внеплановых проверок.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 xml:space="preserve">15(1).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06.09.2017 N 1078.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16. Орган государственного жилищного надзора в сроки, установленные высшим исполнительным органом государственной власти субъекта Российской Федерации, размещает на своем официальном сайте в сети "Интернет":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а) ежегодный план проведения плановых проверок;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б) сведения о результатах плановых и внеплановых проверок (с учетом требований законодательства Российской Федерации о защите персональных данных);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в) ежегодные доклады об осуществлении регионального государственного жилищного надзора и эффективности такого надзора;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г) тексты рекомендаций и информацию, которые содействуют выполнению обязательных требований.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17. Решения и действия (бездействие) должностных лиц органов государственного жилищного надзора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E13B1C" w:rsidRDefault="00E13B1C">
      <w:pPr>
        <w:pStyle w:val="ConsPlusNormal"/>
        <w:spacing w:before="220"/>
        <w:ind w:firstLine="540"/>
        <w:jc w:val="both"/>
      </w:pPr>
      <w:r>
        <w:t>18. Методическое обеспечение государственного жилищного надзора осуществляется Министерством строительства и жилищно-коммунального хозяйства Российской Федерации.</w:t>
      </w:r>
    </w:p>
    <w:p w:rsidR="00E13B1C" w:rsidRDefault="00E13B1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13B1C" w:rsidRDefault="00E13B1C">
      <w:pPr>
        <w:pStyle w:val="ConsPlusNormal"/>
        <w:ind w:firstLine="540"/>
        <w:jc w:val="both"/>
      </w:pPr>
    </w:p>
    <w:p w:rsidR="00E13B1C" w:rsidRDefault="00E13B1C">
      <w:pPr>
        <w:pStyle w:val="ConsPlusNormal"/>
        <w:ind w:firstLine="540"/>
        <w:jc w:val="both"/>
      </w:pPr>
    </w:p>
    <w:p w:rsidR="00E13B1C" w:rsidRDefault="00E13B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7F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C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13B1C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B35AA39909D408213171C4FA47E61D01A2F53749AF5A74408B2CD8B1DA24671DA062A2A39841C9749CAAA4F2A833C9E7DAB730REg2L" TargetMode="External"/><Relationship Id="rId18" Type="http://schemas.openxmlformats.org/officeDocument/2006/relationships/hyperlink" Target="consultantplus://offline/ref=5AB35AA39909D408213171C4FA47E61D03A4F4334FAE5A74408B2CD8B1DA24671DA062AAA193159D30C2F3F7B4E33EC3FBC6B739F51F64DBR9g2L" TargetMode="External"/><Relationship Id="rId26" Type="http://schemas.openxmlformats.org/officeDocument/2006/relationships/hyperlink" Target="consultantplus://offline/ref=5AB35AA39909D408213171C4FA47E61D00A6F2354BAF5A74408B2CD8B1DA24671DA062AAA193159937C2F3F7B4E33EC3FBC6B739F51F64DBR9g2L" TargetMode="External"/><Relationship Id="rId39" Type="http://schemas.openxmlformats.org/officeDocument/2006/relationships/hyperlink" Target="consultantplus://offline/ref=5AB35AA39909D408213171C4FA47E61D01A2F53E49A15A74408B2CD8B1DA24671DA062AAA193149833C2F3F7B4E33EC3FBC6B739F51F64DBR9g2L" TargetMode="External"/><Relationship Id="rId21" Type="http://schemas.openxmlformats.org/officeDocument/2006/relationships/hyperlink" Target="consultantplus://offline/ref=5AB35AA39909D408213171C4FA47E61D04A1F0334DAC077E48D220DAB6D57B621AB162A9A38D15902ECBA7A7RFg9L" TargetMode="External"/><Relationship Id="rId34" Type="http://schemas.openxmlformats.org/officeDocument/2006/relationships/hyperlink" Target="consultantplus://offline/ref=5AB35AA39909D408213171C4FA47E61D01A2F53E49A15A74408B2CD8B1DA24671DA062AAA193149136C2F3F7B4E33EC3FBC6B739F51F64DBR9g2L" TargetMode="External"/><Relationship Id="rId42" Type="http://schemas.openxmlformats.org/officeDocument/2006/relationships/hyperlink" Target="consultantplus://offline/ref=5AB35AA39909D408213171C4FA47E61D00A6FC344AAF5A74408B2CD8B1DA24671DA062AAA193159934C2F3F7B4E33EC3FBC6B739F51F64DBR9g2L" TargetMode="External"/><Relationship Id="rId47" Type="http://schemas.openxmlformats.org/officeDocument/2006/relationships/hyperlink" Target="consultantplus://offline/ref=5AB35AA39909D408213171C4FA47E61D01A1F3314EA45A74408B2CD8B1DA24671DA062AAA193159B32C2F3F7B4E33EC3FBC6B739F51F64DBR9g2L" TargetMode="External"/><Relationship Id="rId50" Type="http://schemas.openxmlformats.org/officeDocument/2006/relationships/hyperlink" Target="consultantplus://offline/ref=5AB35AA39909D408213171C4FA47E61D01A3FC3040A65A74408B2CD8B1DA24671DA062AAA193159B31C2F3F7B4E33EC3FBC6B739F51F64DBR9g2L" TargetMode="External"/><Relationship Id="rId55" Type="http://schemas.openxmlformats.org/officeDocument/2006/relationships/hyperlink" Target="consultantplus://offline/ref=5AB35AA39909D408213171C4FA47E61D03A7F1374FA65A74408B2CD8B1DA24671DA062AAA193149934C2F3F7B4E33EC3FBC6B739F51F64DBR9g2L" TargetMode="External"/><Relationship Id="rId7" Type="http://schemas.openxmlformats.org/officeDocument/2006/relationships/hyperlink" Target="consultantplus://offline/ref=5AB35AA39909D408213171C4FA47E61D00A6F2354BA25A74408B2CD8B1DA24671DA062AAA193159836C2F3F7B4E33EC3FBC6B739F51F64DBR9g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B35AA39909D408213171C4FA47E61D03A4F4334FAE5A74408B2CD8B1DA24671DA062AAA193159930C2F3F7B4E33EC3FBC6B739F51F64DBR9g2L" TargetMode="External"/><Relationship Id="rId29" Type="http://schemas.openxmlformats.org/officeDocument/2006/relationships/hyperlink" Target="consultantplus://offline/ref=5AB35AA39909D408213171C4FA47E61D00A6FC344AAF5A74408B2CD8B1DA24671DA062AAA193159930C2F3F7B4E33EC3FBC6B739F51F64DBR9g2L" TargetMode="External"/><Relationship Id="rId11" Type="http://schemas.openxmlformats.org/officeDocument/2006/relationships/hyperlink" Target="consultantplus://offline/ref=5AB35AA39909D408213171C4FA47E61D00A6FC344AAF5A74408B2CD8B1DA24671DA062AAA193159930C2F3F7B4E33EC3FBC6B739F51F64DBR9g2L" TargetMode="External"/><Relationship Id="rId24" Type="http://schemas.openxmlformats.org/officeDocument/2006/relationships/hyperlink" Target="consultantplus://offline/ref=5AB35AA39909D408213171C4FA47E61D03A7F1374FA65A74408B2CD8B1DA24671DA062AAA193149934C2F3F7B4E33EC3FBC6B739F51F64DBR9g2L" TargetMode="External"/><Relationship Id="rId32" Type="http://schemas.openxmlformats.org/officeDocument/2006/relationships/hyperlink" Target="consultantplus://offline/ref=5AB35AA39909D408213171C4FA47E61D01A2F53749AF5A74408B2CD8B1DA24671DA062AAA192149037C2F3F7B4E33EC3FBC6B739F51F64DBR9g2L" TargetMode="External"/><Relationship Id="rId37" Type="http://schemas.openxmlformats.org/officeDocument/2006/relationships/hyperlink" Target="consultantplus://offline/ref=5AB35AA39909D408213171C4FA47E61D01A2F53749AF5A74408B2CD8B1DA24671DA062AAA192149F39C2F3F7B4E33EC3FBC6B739F51F64DBR9g2L" TargetMode="External"/><Relationship Id="rId40" Type="http://schemas.openxmlformats.org/officeDocument/2006/relationships/hyperlink" Target="consultantplus://offline/ref=5AB35AA39909D408213171C4FA47E61D01A2F53E49A15A74408B2CD8B1DA24671DA062AAA193149E39C2F3F7B4E33EC3FBC6B739F51F64DBR9g2L" TargetMode="External"/><Relationship Id="rId45" Type="http://schemas.openxmlformats.org/officeDocument/2006/relationships/hyperlink" Target="consultantplus://offline/ref=5AB35AA39909D408213171C4FA47E61D00A6FC344AAF5A74408B2CD8B1DA24671DA062AAA193159935C2F3F7B4E33EC3FBC6B739F51F64DBR9g2L" TargetMode="External"/><Relationship Id="rId53" Type="http://schemas.openxmlformats.org/officeDocument/2006/relationships/hyperlink" Target="consultantplus://offline/ref=5AB35AA39909D408213171C4FA47E61D03A4FC314EA35A74408B2CD8B1DA24670FA03AA6A3910B9838D7A5A6F1RBgFL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5AB35AA39909D408213171C4FA47E61D01A2F53749AF5A74408B2CD8B1DA24671DA062AAA192149F32C2F3F7B4E33EC3FBC6B739F51F64DBR9g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35AA39909D408213171C4FA47E61D00A6F2344AA35A74408B2CD8B1DA24671DA062AAA193159931C2F3F7B4E33EC3FBC6B739F51F64DBR9g2L" TargetMode="External"/><Relationship Id="rId14" Type="http://schemas.openxmlformats.org/officeDocument/2006/relationships/hyperlink" Target="consultantplus://offline/ref=5AB35AA39909D408213171C4FA47E61D01A2F53749AF5A74408B2CD8B1DA24671DA062A2A69841C9749CAAA4F2A833C9E7DAB730REg2L" TargetMode="External"/><Relationship Id="rId22" Type="http://schemas.openxmlformats.org/officeDocument/2006/relationships/hyperlink" Target="consultantplus://offline/ref=5AB35AA39909D408213171C4FA47E61D04A1F0334CAC077E48D220DAB6D57B701AE96EABA19315913B9DF6E2A5BB31C3E7D8BF2FE91D65RDg3L" TargetMode="External"/><Relationship Id="rId27" Type="http://schemas.openxmlformats.org/officeDocument/2006/relationships/hyperlink" Target="consultantplus://offline/ref=5AB35AA39909D408213171C4FA47E61D00A6F2344AA35A74408B2CD8B1DA24671DA062AAA193159931C2F3F7B4E33EC3FBC6B739F51F64DBR9g2L" TargetMode="External"/><Relationship Id="rId30" Type="http://schemas.openxmlformats.org/officeDocument/2006/relationships/hyperlink" Target="consultantplus://offline/ref=5AB35AA39909D408213171C4FA47E61D01A1F3314EA45A74408B2CD8B1DA24671DA062AAA193159A39C2F3F7B4E33EC3FBC6B739F51F64DBR9g2L" TargetMode="External"/><Relationship Id="rId35" Type="http://schemas.openxmlformats.org/officeDocument/2006/relationships/hyperlink" Target="consultantplus://offline/ref=5AB35AA39909D408213171C4FA47E61D01A2F53E49A15A74408B2CD8B1DA24671DA062AAA193179B32C2F3F7B4E33EC3FBC6B739F51F64DBR9g2L" TargetMode="External"/><Relationship Id="rId43" Type="http://schemas.openxmlformats.org/officeDocument/2006/relationships/hyperlink" Target="consultantplus://offline/ref=5AB35AA39909D408213171C4FA47E61D00A6FC3E4BA75A74408B2CD8B1DA24671DA062AAA193159938C2F3F7B4E33EC3FBC6B739F51F64DBR9g2L" TargetMode="External"/><Relationship Id="rId48" Type="http://schemas.openxmlformats.org/officeDocument/2006/relationships/hyperlink" Target="consultantplus://offline/ref=5AB35AA39909D408213171C4FA47E61D01A0F63E40A65A74408B2CD8B1DA24671DA062AAA193159A31C2F3F7B4E33EC3FBC6B739F51F64DBR9g2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AB35AA39909D408213171C4FA47E61D00A6F2354BAF5A74408B2CD8B1DA24671DA062AAA193159937C2F3F7B4E33EC3FBC6B739F51F64DBR9g2L" TargetMode="External"/><Relationship Id="rId51" Type="http://schemas.openxmlformats.org/officeDocument/2006/relationships/hyperlink" Target="consultantplus://offline/ref=5AB35AA39909D408213171C4FA47E61D01A1F3314EA45A74408B2CD8B1DA24671DA062AAA193159B33C2F3F7B4E33EC3FBC6B739F51F64DBR9g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B35AA39909D408213171C4FA47E61D01A1F3314EA45A74408B2CD8B1DA24671DA062AAA193159A39C2F3F7B4E33EC3FBC6B739F51F64DBR9g2L" TargetMode="External"/><Relationship Id="rId17" Type="http://schemas.openxmlformats.org/officeDocument/2006/relationships/hyperlink" Target="consultantplus://offline/ref=5AB35AA39909D408213171C4FA47E61D03A4F4334FAE5A74408B2CD8B1DA24671DA062AAA193159A37C2F3F7B4E33EC3FBC6B739F51F64DBR9g2L" TargetMode="External"/><Relationship Id="rId25" Type="http://schemas.openxmlformats.org/officeDocument/2006/relationships/hyperlink" Target="consultantplus://offline/ref=5AB35AA39909D408213171C4FA47E61D00A6F2354BA25A74408B2CD8B1DA24671DA062AAA193159836C2F3F7B4E33EC3FBC6B739F51F64DBR9g2L" TargetMode="External"/><Relationship Id="rId33" Type="http://schemas.openxmlformats.org/officeDocument/2006/relationships/hyperlink" Target="consultantplus://offline/ref=5AB35AA39909D408213171C4FA47E61D01A2F53749AF5A74408B2CD8B1DA24671DA062AAA192149033C2F3F7B4E33EC3FBC6B739F51F64DBR9g2L" TargetMode="External"/><Relationship Id="rId38" Type="http://schemas.openxmlformats.org/officeDocument/2006/relationships/hyperlink" Target="consultantplus://offline/ref=5AB35AA39909D408213171C4FA47E61D01A2F53749AF5A74408B2CD8B1DA24671DA062AAA6971ECC618DF2ABF2B42DC1F1C6B531EAR1g4L" TargetMode="External"/><Relationship Id="rId46" Type="http://schemas.openxmlformats.org/officeDocument/2006/relationships/hyperlink" Target="consultantplus://offline/ref=5AB35AA39909D408213171C4FA47E61D01A1F3314EA45A74408B2CD8B1DA24671DA062AAA193159B30C2F3F7B4E33EC3FBC6B739F51F64DBR9g2L" TargetMode="External"/><Relationship Id="rId20" Type="http://schemas.openxmlformats.org/officeDocument/2006/relationships/hyperlink" Target="consultantplus://offline/ref=5AB35AA39909D408213171C4FA47E61D03A2F4314EA15A74408B2CD8B1DA24670FA03AA6A3910B9838D7A5A6F1RBgFL" TargetMode="External"/><Relationship Id="rId41" Type="http://schemas.openxmlformats.org/officeDocument/2006/relationships/hyperlink" Target="consultantplus://offline/ref=5AB35AA39909D408213171C4FA47E61D00A8F13148A25A74408B2CD8B1DA24671DA062AAA193159839C2F3F7B4E33EC3FBC6B739F51F64DBR9g2L" TargetMode="External"/><Relationship Id="rId54" Type="http://schemas.openxmlformats.org/officeDocument/2006/relationships/hyperlink" Target="consultantplus://offline/ref=5AB35AA39909D408213171C4FA47E61D00A6F2344AA35A74408B2CD8B1DA24671DA062AAA193159931C2F3F7B4E33EC3FBC6B739F51F64DBR9g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35AA39909D408213171C4FA47E61D03A7F1374FA65A74408B2CD8B1DA24671DA062AAA193149932C2F3F7B4E33EC3FBC6B739F51F64DBR9g2L" TargetMode="External"/><Relationship Id="rId15" Type="http://schemas.openxmlformats.org/officeDocument/2006/relationships/hyperlink" Target="consultantplus://offline/ref=5AB35AA39909D408213171C4FA47E61D03A7F1374FA65A74408B2CD8B1DA24671DA062AAA193149933C2F3F7B4E33EC3FBC6B739F51F64DBR9g2L" TargetMode="External"/><Relationship Id="rId23" Type="http://schemas.openxmlformats.org/officeDocument/2006/relationships/hyperlink" Target="consultantplus://offline/ref=5AB35AA39909D408213171C4FA47E61D03A5F13E4CA75A74408B2CD8B1DA24671DA062AAA193159839C2F3F7B4E33EC3FBC6B739F51F64DBR9g2L" TargetMode="External"/><Relationship Id="rId28" Type="http://schemas.openxmlformats.org/officeDocument/2006/relationships/hyperlink" Target="consultantplus://offline/ref=5AB35AA39909D408213171C4FA47E61D00A6F2334DA35A74408B2CD8B1DA24671DA062AAA193159131C2F3F7B4E33EC3FBC6B739F51F64DBR9g2L" TargetMode="External"/><Relationship Id="rId36" Type="http://schemas.openxmlformats.org/officeDocument/2006/relationships/hyperlink" Target="consultantplus://offline/ref=5AB35AA39909D408213171C4FA47E61D01A2F53E49A15A74408B2CD8B1DA24670FA03AA6A3910B9838D7A5A6F1RBgFL" TargetMode="External"/><Relationship Id="rId49" Type="http://schemas.openxmlformats.org/officeDocument/2006/relationships/hyperlink" Target="consultantplus://offline/ref=5AB35AA39909D408213171C4FA47E61D01A0F63E40A65A74408B2CD8B1DA24671DA062AAA193179931C2F3F7B4E33EC3FBC6B739F51F64DBR9g2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AB35AA39909D408213171C4FA47E61D00A6F2334DA35A74408B2CD8B1DA24671DA062AAA193159131C2F3F7B4E33EC3FBC6B739F51F64DBR9g2L" TargetMode="External"/><Relationship Id="rId31" Type="http://schemas.openxmlformats.org/officeDocument/2006/relationships/hyperlink" Target="consultantplus://offline/ref=5AB35AA39909D408213171C4FA47E61D00A6FC344AAF5A74408B2CD8B1DA24671DA062AAA193159931C2F3F7B4E33EC3FBC6B739F51F64DBR9g2L" TargetMode="External"/><Relationship Id="rId44" Type="http://schemas.openxmlformats.org/officeDocument/2006/relationships/hyperlink" Target="consultantplus://offline/ref=5AB35AA39909D408213171C4FA47E61D00A6F2334DA35A74408B2CD8B1DA24671DA062AAA193159131C2F3F7B4E33EC3FBC6B739F51F64DBR9g2L" TargetMode="External"/><Relationship Id="rId52" Type="http://schemas.openxmlformats.org/officeDocument/2006/relationships/hyperlink" Target="consultantplus://offline/ref=5AB35AA39909D408213171C4FA47E61D01A0F53040A35A74408B2CD8B1DA24670FA03AA6A3910B9838D7A5A6F1RBg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2019-08-22T11:32:00Z</dcterms:created>
  <dcterms:modified xsi:type="dcterms:W3CDTF">2019-08-22T11:32:00Z</dcterms:modified>
</cp:coreProperties>
</file>