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99" w:rsidRPr="00085EDC" w:rsidRDefault="00E56C9A">
      <w:pPr>
        <w:rPr>
          <w:b/>
          <w:sz w:val="28"/>
          <w:szCs w:val="28"/>
        </w:rPr>
      </w:pPr>
      <w:r w:rsidRPr="00085EDC">
        <w:rPr>
          <w:b/>
          <w:sz w:val="28"/>
          <w:szCs w:val="28"/>
        </w:rPr>
        <w:t>Текущий ремонт в подъездах после проведения капитального ремонта общего имущества в многоквартирных домах.</w:t>
      </w:r>
    </w:p>
    <w:p w:rsidR="00E56C9A" w:rsidRDefault="00E56C9A">
      <w:pPr>
        <w:rPr>
          <w:b/>
          <w:sz w:val="32"/>
          <w:szCs w:val="32"/>
        </w:rPr>
      </w:pPr>
    </w:p>
    <w:p w:rsidR="00DA5404" w:rsidRPr="00085EDC" w:rsidRDefault="00E56C9A" w:rsidP="00E56C9A">
      <w:pPr>
        <w:ind w:firstLine="708"/>
        <w:jc w:val="both"/>
      </w:pPr>
      <w:r w:rsidRPr="00085EDC">
        <w:t>В декабре 2015 года введен в эксплуатацию после проведения капитального ремонта кровли, фасада, систем электроснабжения, теплоснабжения, горячего и холодного водоснабжения дом №26 по просп</w:t>
      </w:r>
      <w:proofErr w:type="gramStart"/>
      <w:r w:rsidRPr="00085EDC">
        <w:t>.М</w:t>
      </w:r>
      <w:proofErr w:type="gramEnd"/>
      <w:r w:rsidRPr="00085EDC">
        <w:t xml:space="preserve">ира города Липецка. </w:t>
      </w:r>
    </w:p>
    <w:p w:rsidR="00085EDC" w:rsidRPr="00085EDC" w:rsidRDefault="00DA5404" w:rsidP="00E56C9A">
      <w:pPr>
        <w:ind w:firstLine="708"/>
        <w:jc w:val="both"/>
      </w:pPr>
      <w:r w:rsidRPr="00085EDC">
        <w:t xml:space="preserve">При проведении мониторинга качества проведенного капитального ремонта в июле 2016 года было установлено, что на стенах и потолке подъездов данного дома наблюдаются местные отслоения окрасочного и загрязнение </w:t>
      </w:r>
      <w:proofErr w:type="spellStart"/>
      <w:r w:rsidRPr="00085EDC">
        <w:t>побелочного</w:t>
      </w:r>
      <w:proofErr w:type="spellEnd"/>
      <w:r w:rsidRPr="00085EDC">
        <w:t xml:space="preserve"> слоев. Управляющей компании было выдано предписание об устранении выявленных нарушений</w:t>
      </w:r>
      <w:r w:rsidR="00085EDC" w:rsidRPr="00085EDC">
        <w:t>.</w:t>
      </w:r>
      <w:r w:rsidRPr="00085EDC">
        <w:t xml:space="preserve"> </w:t>
      </w:r>
    </w:p>
    <w:p w:rsidR="00271EF4" w:rsidRPr="00085EDC" w:rsidRDefault="00DA5404" w:rsidP="00E56C9A">
      <w:pPr>
        <w:ind w:firstLine="708"/>
        <w:jc w:val="both"/>
      </w:pPr>
      <w:r w:rsidRPr="00085EDC">
        <w:t>В ходе проведения проверки исполнения предписания установлено, что управляющей организацией предписание выполнено в полном объеме, а именно: произведен ремонт на лестничных клетках подъездов, установлены новые многосекционные почтовые шкафы.</w:t>
      </w:r>
      <w:r w:rsidR="00271EF4" w:rsidRPr="00085EDC">
        <w:t xml:space="preserve"> </w:t>
      </w:r>
    </w:p>
    <w:p w:rsidR="00E56C9A" w:rsidRDefault="00DA5404" w:rsidP="00E56C9A">
      <w:pPr>
        <w:ind w:firstLine="708"/>
        <w:jc w:val="both"/>
        <w:rPr>
          <w:sz w:val="28"/>
          <w:szCs w:val="28"/>
        </w:rPr>
      </w:pPr>
      <w:proofErr w:type="spellStart"/>
      <w:r w:rsidRPr="00085EDC">
        <w:t>Госжилинспекцией</w:t>
      </w:r>
      <w:proofErr w:type="spellEnd"/>
      <w:r w:rsidRPr="00085EDC">
        <w:t xml:space="preserve"> Липецкой области при проведении мониторинга качества капитального ремонта обращается особое внимание на санитарно-техническое состояние подъездов </w:t>
      </w:r>
      <w:r w:rsidR="00271EF4" w:rsidRPr="00085EDC">
        <w:t>после проведения капитального ремонта и в случае выявления нарушений выдает управляющим компаниям предписания о проведении текущего ремонта в подъездах отремонтированных домов.</w:t>
      </w:r>
    </w:p>
    <w:p w:rsidR="00085EDC" w:rsidRDefault="00085EDC" w:rsidP="00E56C9A">
      <w:pPr>
        <w:ind w:firstLine="708"/>
        <w:jc w:val="both"/>
        <w:rPr>
          <w:sz w:val="28"/>
          <w:szCs w:val="28"/>
        </w:rPr>
      </w:pPr>
    </w:p>
    <w:p w:rsidR="00085EDC" w:rsidRDefault="00085EDC" w:rsidP="00E56C9A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53050" cy="2438400"/>
            <wp:effectExtent l="19050" t="0" r="0" b="0"/>
            <wp:docPr id="1" name="Рисунок 1" descr="\\antares\Общие документы\Клейменов\от Помогалова\Мира26\P126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tares\Общие документы\Клейменов\от Помогалова\Мира26\P12606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014" cy="24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DC" w:rsidRDefault="00085EDC" w:rsidP="00E56C9A">
      <w:pPr>
        <w:ind w:firstLine="708"/>
        <w:jc w:val="both"/>
        <w:rPr>
          <w:sz w:val="28"/>
          <w:szCs w:val="28"/>
        </w:rPr>
      </w:pPr>
    </w:p>
    <w:p w:rsidR="00085EDC" w:rsidRPr="00E56C9A" w:rsidRDefault="00085EDC" w:rsidP="00E56C9A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53050" cy="2771775"/>
            <wp:effectExtent l="19050" t="0" r="0" b="0"/>
            <wp:docPr id="2" name="Рисунок 2" descr="\\antares\Общие документы\Клейменов\от Помогалова\Мира26\P129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ntares\Общие документы\Клейменов\от Помогалова\Мира26\P1290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EDC" w:rsidRPr="00E56C9A" w:rsidSect="003F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6C9A"/>
    <w:rsid w:val="00085EDC"/>
    <w:rsid w:val="00271EF4"/>
    <w:rsid w:val="002732BE"/>
    <w:rsid w:val="003F6199"/>
    <w:rsid w:val="006F205A"/>
    <w:rsid w:val="00DA5404"/>
    <w:rsid w:val="00E56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199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5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5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госжилинспекция-pc</dc:creator>
  <cp:lastModifiedBy>госжилинспекция-pc</cp:lastModifiedBy>
  <cp:revision>2</cp:revision>
  <cp:lastPrinted>2016-11-24T12:53:00Z</cp:lastPrinted>
  <dcterms:created xsi:type="dcterms:W3CDTF">2016-11-24T12:24:00Z</dcterms:created>
  <dcterms:modified xsi:type="dcterms:W3CDTF">2016-11-24T12:54:00Z</dcterms:modified>
</cp:coreProperties>
</file>