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F9" w:rsidRDefault="00E416F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ЛИПЕЦКОЙ ОБЛАСТИ</w:t>
      </w:r>
    </w:p>
    <w:p w:rsidR="00E416F9" w:rsidRDefault="00E416F9">
      <w:pPr>
        <w:widowControl w:val="0"/>
        <w:autoSpaceDE w:val="0"/>
        <w:autoSpaceDN w:val="0"/>
        <w:adjustRightInd w:val="0"/>
        <w:spacing w:after="0" w:line="240" w:lineRule="auto"/>
        <w:jc w:val="center"/>
        <w:rPr>
          <w:rFonts w:ascii="Calibri" w:hAnsi="Calibri" w:cs="Calibri"/>
          <w:b/>
          <w:bCs/>
        </w:rPr>
      </w:pPr>
    </w:p>
    <w:p w:rsidR="00E416F9" w:rsidRDefault="00E416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416F9" w:rsidRDefault="00E416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марта 2014 г. N 158</w:t>
      </w:r>
    </w:p>
    <w:p w:rsidR="00E416F9" w:rsidRDefault="00E416F9">
      <w:pPr>
        <w:widowControl w:val="0"/>
        <w:autoSpaceDE w:val="0"/>
        <w:autoSpaceDN w:val="0"/>
        <w:adjustRightInd w:val="0"/>
        <w:spacing w:after="0" w:line="240" w:lineRule="auto"/>
        <w:jc w:val="center"/>
        <w:rPr>
          <w:rFonts w:ascii="Calibri" w:hAnsi="Calibri" w:cs="Calibri"/>
          <w:b/>
          <w:bCs/>
        </w:rPr>
      </w:pPr>
    </w:p>
    <w:p w:rsidR="00E416F9" w:rsidRDefault="00E416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ВЫПЛАТЫ ВЛАДЕЛЬЦЕМ СПЕЦИАЛЬНОГО СЧЕТА</w:t>
      </w:r>
    </w:p>
    <w:p w:rsidR="00E416F9" w:rsidRDefault="00E416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ОБЛАСТНЫМ ОПЕРАТОРОМ СРЕДСТВ ФОНДА КАПИТАЛЬНОГО</w:t>
      </w:r>
    </w:p>
    <w:p w:rsidR="00E416F9" w:rsidRDefault="00E416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РЕМОНТА СОБСТВЕННИКАМ ПОМЕЩЕНИЙ В МНОГОКВАРТИРНОМ ДОМЕ,</w:t>
      </w:r>
    </w:p>
    <w:p w:rsidR="00E416F9" w:rsidRDefault="00E416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ПОРЯДКА ИСПОЛЬЗОВАНИЯ СРЕДСТВ ФОНДА КАПИТАЛЬНОГО</w:t>
      </w:r>
    </w:p>
    <w:p w:rsidR="00E416F9" w:rsidRDefault="00E416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РЕМОНТА НА ЦЕЛИ СНОСА ИЛИ РЕКОНСТРУКЦИИ МНОГОКВАРТИРНОГО</w:t>
      </w:r>
    </w:p>
    <w:p w:rsidR="00E416F9" w:rsidRDefault="00E416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 В СЛУЧАЯХ, ПРЕДУСМОТРЕННЫХ ЖИЛИЩНЫМ КОДЕКСОМ</w:t>
      </w:r>
    </w:p>
    <w:p w:rsidR="00E416F9" w:rsidRDefault="00E416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E416F9" w:rsidRDefault="00E416F9">
      <w:pPr>
        <w:widowControl w:val="0"/>
        <w:autoSpaceDE w:val="0"/>
        <w:autoSpaceDN w:val="0"/>
        <w:adjustRightInd w:val="0"/>
        <w:spacing w:after="0" w:line="240" w:lineRule="auto"/>
        <w:jc w:val="both"/>
        <w:rPr>
          <w:rFonts w:ascii="Calibri" w:hAnsi="Calibri" w:cs="Calibri"/>
        </w:rPr>
      </w:pP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7 статьи 167</w:t>
        </w:r>
      </w:hyperlink>
      <w:r>
        <w:rPr>
          <w:rFonts w:ascii="Calibri" w:hAnsi="Calibri" w:cs="Calibri"/>
        </w:rPr>
        <w:t xml:space="preserve"> Жилищного кодекса Российской Федерации администрация Липецкой области постановляет:</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3" w:history="1">
        <w:r>
          <w:rPr>
            <w:rFonts w:ascii="Calibri" w:hAnsi="Calibri" w:cs="Calibri"/>
            <w:color w:val="0000FF"/>
          </w:rPr>
          <w:t>Порядок</w:t>
        </w:r>
      </w:hyperlink>
      <w:r>
        <w:rPr>
          <w:rFonts w:ascii="Calibri" w:hAnsi="Calibri" w:cs="Calibri"/>
        </w:rPr>
        <w:t xml:space="preserve"> выплаты владельцем специального счета и (или) областным оператором средств фонда капитального ремонта собственникам помещений в многоквартирном доме (приложение 1).</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89" w:history="1">
        <w:r>
          <w:rPr>
            <w:rFonts w:ascii="Calibri" w:hAnsi="Calibri" w:cs="Calibri"/>
            <w:color w:val="0000FF"/>
          </w:rPr>
          <w:t>Порядок</w:t>
        </w:r>
      </w:hyperlink>
      <w:r>
        <w:rPr>
          <w:rFonts w:ascii="Calibri" w:hAnsi="Calibri" w:cs="Calibri"/>
        </w:rPr>
        <w:t xml:space="preserve"> использования средств фонда капитального ремонта на цели сноса или реконструкции многоквартирного дома в случаях, предусмотренных Жилищным кодексом Российской Федерации (приложение 2).</w:t>
      </w:r>
    </w:p>
    <w:p w:rsidR="00E416F9" w:rsidRDefault="00E416F9">
      <w:pPr>
        <w:widowControl w:val="0"/>
        <w:autoSpaceDE w:val="0"/>
        <w:autoSpaceDN w:val="0"/>
        <w:adjustRightInd w:val="0"/>
        <w:spacing w:after="0" w:line="240" w:lineRule="auto"/>
        <w:jc w:val="both"/>
        <w:rPr>
          <w:rFonts w:ascii="Calibri" w:hAnsi="Calibri" w:cs="Calibri"/>
        </w:rPr>
      </w:pP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О.П.КОРОЛЕВ</w:t>
      </w:r>
    </w:p>
    <w:p w:rsidR="00E416F9" w:rsidRDefault="00E416F9">
      <w:pPr>
        <w:widowControl w:val="0"/>
        <w:autoSpaceDE w:val="0"/>
        <w:autoSpaceDN w:val="0"/>
        <w:adjustRightInd w:val="0"/>
        <w:spacing w:after="0" w:line="240" w:lineRule="auto"/>
        <w:jc w:val="both"/>
        <w:rPr>
          <w:rFonts w:ascii="Calibri" w:hAnsi="Calibri" w:cs="Calibri"/>
        </w:rPr>
      </w:pPr>
    </w:p>
    <w:p w:rsidR="00E416F9" w:rsidRDefault="00E416F9">
      <w:pPr>
        <w:widowControl w:val="0"/>
        <w:autoSpaceDE w:val="0"/>
        <w:autoSpaceDN w:val="0"/>
        <w:adjustRightInd w:val="0"/>
        <w:spacing w:after="0" w:line="240" w:lineRule="auto"/>
        <w:jc w:val="both"/>
        <w:rPr>
          <w:rFonts w:ascii="Calibri" w:hAnsi="Calibri" w:cs="Calibri"/>
        </w:rPr>
      </w:pPr>
    </w:p>
    <w:p w:rsidR="00E416F9" w:rsidRDefault="00E416F9">
      <w:pPr>
        <w:widowControl w:val="0"/>
        <w:autoSpaceDE w:val="0"/>
        <w:autoSpaceDN w:val="0"/>
        <w:adjustRightInd w:val="0"/>
        <w:spacing w:after="0" w:line="240" w:lineRule="auto"/>
        <w:jc w:val="both"/>
        <w:rPr>
          <w:rFonts w:ascii="Calibri" w:hAnsi="Calibri" w:cs="Calibri"/>
        </w:rPr>
      </w:pPr>
    </w:p>
    <w:p w:rsidR="00E416F9" w:rsidRDefault="00E416F9">
      <w:pPr>
        <w:widowControl w:val="0"/>
        <w:autoSpaceDE w:val="0"/>
        <w:autoSpaceDN w:val="0"/>
        <w:adjustRightInd w:val="0"/>
        <w:spacing w:after="0" w:line="240" w:lineRule="auto"/>
        <w:jc w:val="both"/>
        <w:rPr>
          <w:rFonts w:ascii="Calibri" w:hAnsi="Calibri" w:cs="Calibri"/>
        </w:rPr>
      </w:pPr>
    </w:p>
    <w:p w:rsidR="00E416F9" w:rsidRDefault="00E416F9">
      <w:pPr>
        <w:widowControl w:val="0"/>
        <w:autoSpaceDE w:val="0"/>
        <w:autoSpaceDN w:val="0"/>
        <w:adjustRightInd w:val="0"/>
        <w:spacing w:after="0" w:line="240" w:lineRule="auto"/>
        <w:jc w:val="both"/>
        <w:rPr>
          <w:rFonts w:ascii="Calibri" w:hAnsi="Calibri" w:cs="Calibri"/>
        </w:rPr>
      </w:pPr>
    </w:p>
    <w:p w:rsidR="00E416F9" w:rsidRDefault="00E416F9">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Приложение 1</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Липецкой</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"Об утверждении</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Порядка выплаты владельцем</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специального счета и (или)</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оператором средств</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фонда капитального ремонта</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собственникам помещений</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многоквартирном доме, а также</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Порядка использования средств</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фонда капитального ремонта</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на цели сноса или реконструкции</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многоквартирного дома в случаях,</w:t>
      </w:r>
    </w:p>
    <w:p w:rsidR="00E416F9" w:rsidRDefault="00E416F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предусмотренных</w:t>
      </w:r>
      <w:proofErr w:type="gramEnd"/>
      <w:r>
        <w:rPr>
          <w:rFonts w:ascii="Calibri" w:hAnsi="Calibri" w:cs="Calibri"/>
        </w:rPr>
        <w:t xml:space="preserve"> Жилищным кодексом</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416F9" w:rsidRDefault="00E416F9">
      <w:pPr>
        <w:widowControl w:val="0"/>
        <w:autoSpaceDE w:val="0"/>
        <w:autoSpaceDN w:val="0"/>
        <w:adjustRightInd w:val="0"/>
        <w:spacing w:after="0" w:line="240" w:lineRule="auto"/>
        <w:jc w:val="both"/>
        <w:rPr>
          <w:rFonts w:ascii="Calibri" w:hAnsi="Calibri" w:cs="Calibri"/>
        </w:rPr>
      </w:pPr>
    </w:p>
    <w:p w:rsidR="00E416F9" w:rsidRDefault="00E416F9">
      <w:pPr>
        <w:widowControl w:val="0"/>
        <w:autoSpaceDE w:val="0"/>
        <w:autoSpaceDN w:val="0"/>
        <w:adjustRightInd w:val="0"/>
        <w:spacing w:after="0" w:line="240" w:lineRule="auto"/>
        <w:jc w:val="center"/>
        <w:rPr>
          <w:rFonts w:ascii="Calibri" w:hAnsi="Calibri" w:cs="Calibri"/>
          <w:b/>
          <w:bCs/>
        </w:rPr>
      </w:pPr>
      <w:bookmarkStart w:id="2" w:name="Par43"/>
      <w:bookmarkEnd w:id="2"/>
      <w:r>
        <w:rPr>
          <w:rFonts w:ascii="Calibri" w:hAnsi="Calibri" w:cs="Calibri"/>
          <w:b/>
          <w:bCs/>
        </w:rPr>
        <w:t>ПОРЯДОК</w:t>
      </w:r>
    </w:p>
    <w:p w:rsidR="00E416F9" w:rsidRDefault="00E416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ВЫПЛАТЫ ВЛАДЕЛЬЦЕМ СПЕЦИАЛЬНОГО СЧЕТА И (ИЛИ) ОБЛАСТНЫМ</w:t>
      </w:r>
    </w:p>
    <w:p w:rsidR="00E416F9" w:rsidRDefault="00E416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ОПЕРАТОРОМ СРЕДСТВ ФОНДА КАПИТАЛЬНОГО РЕМОНТА СОБСТВЕННИКАМ</w:t>
      </w:r>
    </w:p>
    <w:p w:rsidR="00E416F9" w:rsidRDefault="00E416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В МНОГОКВАРТИРНОМ ДОМЕ</w:t>
      </w:r>
    </w:p>
    <w:p w:rsidR="00E416F9" w:rsidRDefault="00E416F9">
      <w:pPr>
        <w:widowControl w:val="0"/>
        <w:autoSpaceDE w:val="0"/>
        <w:autoSpaceDN w:val="0"/>
        <w:adjustRightInd w:val="0"/>
        <w:spacing w:after="0" w:line="240" w:lineRule="auto"/>
        <w:jc w:val="both"/>
        <w:rPr>
          <w:rFonts w:ascii="Calibri" w:hAnsi="Calibri" w:cs="Calibri"/>
        </w:rPr>
      </w:pP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устанавливает механизм выплаты владельцем специального счета, указанным в </w:t>
      </w:r>
      <w:hyperlink r:id="rId5" w:history="1">
        <w:r>
          <w:rPr>
            <w:rFonts w:ascii="Calibri" w:hAnsi="Calibri" w:cs="Calibri"/>
            <w:color w:val="0000FF"/>
          </w:rPr>
          <w:t>частях 2</w:t>
        </w:r>
      </w:hyperlink>
      <w:r>
        <w:rPr>
          <w:rFonts w:ascii="Calibri" w:hAnsi="Calibri" w:cs="Calibri"/>
        </w:rPr>
        <w:t xml:space="preserve"> и </w:t>
      </w:r>
      <w:hyperlink r:id="rId6" w:history="1">
        <w:r>
          <w:rPr>
            <w:rFonts w:ascii="Calibri" w:hAnsi="Calibri" w:cs="Calibri"/>
            <w:color w:val="0000FF"/>
          </w:rPr>
          <w:t>3 статьи 175</w:t>
        </w:r>
      </w:hyperlink>
      <w:r>
        <w:rPr>
          <w:rFonts w:ascii="Calibri" w:hAnsi="Calibri" w:cs="Calibri"/>
        </w:rPr>
        <w:t xml:space="preserve"> Жилищного кодекса Российской Федерации (далее - владелец </w:t>
      </w:r>
      <w:r>
        <w:rPr>
          <w:rFonts w:ascii="Calibri" w:hAnsi="Calibri" w:cs="Calibri"/>
        </w:rPr>
        <w:lastRenderedPageBreak/>
        <w:t>специального счета), и (или) некоммерческой организацией "Фонд капитального ремонта общего имущества многоквартирных домов Липецкой области" (далее - областной оператор) средств фонда капитального ремонта собственникам помещений в многоквартирном доме (далее - собственники помещений) в случаях изъятия земельного участка для государственных или</w:t>
      </w:r>
      <w:proofErr w:type="gramEnd"/>
      <w:r>
        <w:rPr>
          <w:rFonts w:ascii="Calibri" w:hAnsi="Calibri" w:cs="Calibri"/>
        </w:rPr>
        <w:t xml:space="preserve"> муниципальных нужд (далее - Порядок).</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фонда капитального ремонта (далее - средства) выплачиваются собственникам помещений владельцем специального счета и (или) областным оператором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w:t>
      </w:r>
    </w:p>
    <w:p w:rsidR="00E416F9" w:rsidRDefault="00E416F9">
      <w:pPr>
        <w:widowControl w:val="0"/>
        <w:autoSpaceDE w:val="0"/>
        <w:autoSpaceDN w:val="0"/>
        <w:adjustRightInd w:val="0"/>
        <w:spacing w:after="0" w:line="240" w:lineRule="auto"/>
        <w:ind w:firstLine="540"/>
        <w:jc w:val="both"/>
        <w:rPr>
          <w:rFonts w:ascii="Calibri" w:hAnsi="Calibri" w:cs="Calibri"/>
        </w:rPr>
      </w:pPr>
      <w:bookmarkStart w:id="3" w:name="Par50"/>
      <w:bookmarkEnd w:id="3"/>
      <w:r>
        <w:rPr>
          <w:rFonts w:ascii="Calibri" w:hAnsi="Calibri" w:cs="Calibri"/>
        </w:rPr>
        <w:t>3. Для выплаты средств собственники помещений представляют владельцу специального счета и (или) областному оператору:</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выплате средств с указанием реквизитов счета собственника помещения, открытого в кредитной организации;</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собственника помещения;</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право собственности на помещение в многоквартирном доме на дату подачи заявления.</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 и (или) областной оператор самостоятельно запрашивают документы об изъятии земельного участка, на котором расположен многоквартирный дом, у органа, принявшего решение об изъятии соответствующего земельного участка для государственных или муниципальных нужд.</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и прилагаемые к нему документы представляются собственниками помещений владельцу специального счета и (или) областному оператору непосредственно или направляются заказным почтовым отправлением с уведомлением о вручении.</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непосредственно владельцу специального счета и (или) областному оператору ими обеспечивается изготовление копий документов, представленных собственниками помещений. После изготовления копий документов подлинники возвращаются собственникам помещений.</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Владелец специального счета и (или) областной оператор отказывает в приеме заявления в случаях, если:</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представлены не в полном объеме,</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 заверены надлежащим образом (в случае направления почтовым отправлением).</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заявление направлено заказным почтовым отправлением и документы представлены не в полном объеме либо не заверены надлежащим образом, владелец специального счета и (или) областной оператор в течение трех рабочих дней со дня приема заявления направляет собственникам помещений извещение о необходимости устранения в десятидневный срок выявленных недостатков и (или) представления документов, которые отсутствуют. Извещение направляется заказным почтовым отправлением с уведомлением о </w:t>
      </w:r>
      <w:proofErr w:type="gramStart"/>
      <w:r>
        <w:rPr>
          <w:rFonts w:ascii="Calibri" w:hAnsi="Calibri" w:cs="Calibri"/>
        </w:rPr>
        <w:t>вручении</w:t>
      </w:r>
      <w:proofErr w:type="gramEnd"/>
      <w:r>
        <w:rPr>
          <w:rFonts w:ascii="Calibri" w:hAnsi="Calibri" w:cs="Calibri"/>
        </w:rPr>
        <w:t>.</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spellStart"/>
      <w:r>
        <w:rPr>
          <w:rFonts w:ascii="Calibri" w:hAnsi="Calibri" w:cs="Calibri"/>
        </w:rPr>
        <w:t>неустранения</w:t>
      </w:r>
      <w:proofErr w:type="spellEnd"/>
      <w:r>
        <w:rPr>
          <w:rFonts w:ascii="Calibri" w:hAnsi="Calibri" w:cs="Calibri"/>
        </w:rPr>
        <w:t xml:space="preserve"> собственниками помещений недостатков, указанных в извещении, в десятидневный срок со дня его получения заявление и прилагаемые к нему документы в течение трех рабочих дней подлежат возврату собственникам помещений.</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Владелец специального счета и (или) областной оператор в срок не позднее 25 календарных дней с момента подачи заявления осуществляет проверку достоверности приложенных к заявлению документов и принимает решение о выплате средств либо отказе в выплате.</w:t>
      </w:r>
    </w:p>
    <w:p w:rsidR="00E416F9" w:rsidRDefault="00E416F9">
      <w:pPr>
        <w:widowControl w:val="0"/>
        <w:autoSpaceDE w:val="0"/>
        <w:autoSpaceDN w:val="0"/>
        <w:adjustRightInd w:val="0"/>
        <w:spacing w:after="0" w:line="240" w:lineRule="auto"/>
        <w:ind w:firstLine="540"/>
        <w:jc w:val="both"/>
        <w:rPr>
          <w:rFonts w:ascii="Calibri" w:hAnsi="Calibri" w:cs="Calibri"/>
        </w:rPr>
      </w:pPr>
      <w:bookmarkStart w:id="4" w:name="Par64"/>
      <w:bookmarkEnd w:id="4"/>
      <w:r>
        <w:rPr>
          <w:rFonts w:ascii="Calibri" w:hAnsi="Calibri" w:cs="Calibri"/>
        </w:rPr>
        <w:t>9. Основанием для отказа в выплате является представление документов, содержащих недостоверные сведения.</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Владелец специального счета и (или) областной оператор в течение 5 календарных дней с момента принятия решения о выплате перечисляет средства собственникам помещений на указанный ими в заявлении счет.</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Владелец специального счета и (или) областной оператор в течение 5 календарных дней с момента принятия решения об отказе в выплате направляет собственникам помещений копию такого решения заказным почтовым отправлением с уведомлением о вручении.</w:t>
      </w:r>
    </w:p>
    <w:p w:rsidR="00E416F9" w:rsidRDefault="00E416F9">
      <w:pPr>
        <w:widowControl w:val="0"/>
        <w:autoSpaceDE w:val="0"/>
        <w:autoSpaceDN w:val="0"/>
        <w:adjustRightInd w:val="0"/>
        <w:spacing w:after="0" w:line="240" w:lineRule="auto"/>
        <w:jc w:val="both"/>
        <w:rPr>
          <w:rFonts w:ascii="Calibri" w:hAnsi="Calibri" w:cs="Calibri"/>
        </w:rPr>
      </w:pPr>
    </w:p>
    <w:p w:rsidR="00E416F9" w:rsidRDefault="00E416F9">
      <w:pPr>
        <w:widowControl w:val="0"/>
        <w:autoSpaceDE w:val="0"/>
        <w:autoSpaceDN w:val="0"/>
        <w:adjustRightInd w:val="0"/>
        <w:spacing w:after="0" w:line="240" w:lineRule="auto"/>
        <w:jc w:val="both"/>
        <w:rPr>
          <w:rFonts w:ascii="Calibri" w:hAnsi="Calibri" w:cs="Calibri"/>
        </w:rPr>
      </w:pPr>
    </w:p>
    <w:p w:rsidR="00E416F9" w:rsidRDefault="00E416F9">
      <w:pPr>
        <w:widowControl w:val="0"/>
        <w:autoSpaceDE w:val="0"/>
        <w:autoSpaceDN w:val="0"/>
        <w:adjustRightInd w:val="0"/>
        <w:spacing w:after="0" w:line="240" w:lineRule="auto"/>
        <w:jc w:val="both"/>
        <w:rPr>
          <w:rFonts w:ascii="Calibri" w:hAnsi="Calibri" w:cs="Calibri"/>
        </w:rPr>
      </w:pPr>
    </w:p>
    <w:p w:rsidR="00E416F9" w:rsidRDefault="00E416F9">
      <w:pPr>
        <w:widowControl w:val="0"/>
        <w:autoSpaceDE w:val="0"/>
        <w:autoSpaceDN w:val="0"/>
        <w:adjustRightInd w:val="0"/>
        <w:spacing w:after="0" w:line="240" w:lineRule="auto"/>
        <w:jc w:val="both"/>
        <w:rPr>
          <w:rFonts w:ascii="Calibri" w:hAnsi="Calibri" w:cs="Calibri"/>
        </w:rPr>
      </w:pPr>
    </w:p>
    <w:p w:rsidR="00E416F9" w:rsidRDefault="00E416F9">
      <w:pPr>
        <w:widowControl w:val="0"/>
        <w:autoSpaceDE w:val="0"/>
        <w:autoSpaceDN w:val="0"/>
        <w:adjustRightInd w:val="0"/>
        <w:spacing w:after="0" w:line="240" w:lineRule="auto"/>
        <w:jc w:val="both"/>
        <w:rPr>
          <w:rFonts w:ascii="Calibri" w:hAnsi="Calibri" w:cs="Calibri"/>
        </w:rPr>
      </w:pPr>
    </w:p>
    <w:p w:rsidR="00E416F9" w:rsidRDefault="00E416F9">
      <w:pPr>
        <w:widowControl w:val="0"/>
        <w:autoSpaceDE w:val="0"/>
        <w:autoSpaceDN w:val="0"/>
        <w:adjustRightInd w:val="0"/>
        <w:spacing w:after="0" w:line="240" w:lineRule="auto"/>
        <w:jc w:val="right"/>
        <w:outlineLvl w:val="0"/>
        <w:rPr>
          <w:rFonts w:ascii="Calibri" w:hAnsi="Calibri" w:cs="Calibri"/>
        </w:rPr>
      </w:pPr>
      <w:bookmarkStart w:id="5" w:name="Par72"/>
      <w:bookmarkEnd w:id="5"/>
      <w:r>
        <w:rPr>
          <w:rFonts w:ascii="Calibri" w:hAnsi="Calibri" w:cs="Calibri"/>
        </w:rPr>
        <w:t>Приложение 2</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Липецкой</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"Об утверждении</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Порядка выплаты владельцем</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специального счета и (или)</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оператором средств</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фонда капитального ремонта</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собственникам помещений</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многоквартирном доме, а также</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Порядка использования средств</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фонда капитального ремонта</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на цели сноса или реконструкции</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многоквартирного дома в случаях,</w:t>
      </w:r>
    </w:p>
    <w:p w:rsidR="00E416F9" w:rsidRDefault="00E416F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предусмотренных</w:t>
      </w:r>
      <w:proofErr w:type="gramEnd"/>
      <w:r>
        <w:rPr>
          <w:rFonts w:ascii="Calibri" w:hAnsi="Calibri" w:cs="Calibri"/>
        </w:rPr>
        <w:t xml:space="preserve"> Жилищным кодексом</w:t>
      </w:r>
    </w:p>
    <w:p w:rsidR="00E416F9" w:rsidRDefault="00E416F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416F9" w:rsidRDefault="00E416F9">
      <w:pPr>
        <w:widowControl w:val="0"/>
        <w:autoSpaceDE w:val="0"/>
        <w:autoSpaceDN w:val="0"/>
        <w:adjustRightInd w:val="0"/>
        <w:spacing w:after="0" w:line="240" w:lineRule="auto"/>
        <w:jc w:val="both"/>
        <w:rPr>
          <w:rFonts w:ascii="Calibri" w:hAnsi="Calibri" w:cs="Calibri"/>
        </w:rPr>
      </w:pPr>
    </w:p>
    <w:p w:rsidR="00E416F9" w:rsidRDefault="00E416F9">
      <w:pPr>
        <w:widowControl w:val="0"/>
        <w:autoSpaceDE w:val="0"/>
        <w:autoSpaceDN w:val="0"/>
        <w:adjustRightInd w:val="0"/>
        <w:spacing w:after="0" w:line="240" w:lineRule="auto"/>
        <w:jc w:val="center"/>
        <w:rPr>
          <w:rFonts w:ascii="Calibri" w:hAnsi="Calibri" w:cs="Calibri"/>
          <w:b/>
          <w:bCs/>
        </w:rPr>
      </w:pPr>
      <w:bookmarkStart w:id="6" w:name="Par89"/>
      <w:bookmarkEnd w:id="6"/>
      <w:r>
        <w:rPr>
          <w:rFonts w:ascii="Calibri" w:hAnsi="Calibri" w:cs="Calibri"/>
          <w:b/>
          <w:bCs/>
        </w:rPr>
        <w:t>ПОРЯДОК</w:t>
      </w:r>
    </w:p>
    <w:p w:rsidR="00E416F9" w:rsidRDefault="00E416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ИСПОЛЬЗОВАНИЯ СРЕДСТВ ФОНДА КАПИТАЛЬНОГО РЕМОНТА НА ЦЕЛИ</w:t>
      </w:r>
    </w:p>
    <w:p w:rsidR="00E416F9" w:rsidRDefault="00E416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СНОСА ИЛИ РЕКОНСТРУКЦИИ МНОГОКВАРТИРНОГО ДОМА В СЛУЧАЯХ,</w:t>
      </w:r>
    </w:p>
    <w:p w:rsidR="00E416F9" w:rsidRDefault="00E416F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ПРЕДУСМОТРЕННЫХ</w:t>
      </w:r>
      <w:proofErr w:type="gramEnd"/>
      <w:r>
        <w:rPr>
          <w:rFonts w:ascii="Calibri" w:hAnsi="Calibri" w:cs="Calibri"/>
          <w:b/>
          <w:bCs/>
        </w:rPr>
        <w:t xml:space="preserve"> ЖИЛИЩНЫМ КОДЕКСОМ РОССИЙСКОЙ ФЕДЕРАЦИИ</w:t>
      </w:r>
    </w:p>
    <w:p w:rsidR="00E416F9" w:rsidRDefault="00E416F9">
      <w:pPr>
        <w:widowControl w:val="0"/>
        <w:autoSpaceDE w:val="0"/>
        <w:autoSpaceDN w:val="0"/>
        <w:adjustRightInd w:val="0"/>
        <w:spacing w:after="0" w:line="240" w:lineRule="auto"/>
        <w:jc w:val="both"/>
        <w:rPr>
          <w:rFonts w:ascii="Calibri" w:hAnsi="Calibri" w:cs="Calibri"/>
        </w:rPr>
      </w:pP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устанавливает механизм использования средств фонда капитального ремонта на цели сноса или реконструкции многоквартирного дома, расположенного на территории Липецкой области, в случаях, предусмотренных </w:t>
      </w:r>
      <w:hyperlink r:id="rId7" w:history="1">
        <w:r>
          <w:rPr>
            <w:rFonts w:ascii="Calibri" w:hAnsi="Calibri" w:cs="Calibri"/>
            <w:color w:val="0000FF"/>
          </w:rPr>
          <w:t>статьей 174</w:t>
        </w:r>
      </w:hyperlink>
      <w:r>
        <w:rPr>
          <w:rFonts w:ascii="Calibri" w:hAnsi="Calibri" w:cs="Calibri"/>
        </w:rPr>
        <w:t xml:space="preserve"> Жилищного кодекса Российской Федерации (далее - Порядок).</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использовании средств фонда капитального ремонта на цели сноса или реконструкции многоквартирного дома (далее - решение об использовании средств) принимается на общем собрании собственников помещений в соответствии с Жилищным </w:t>
      </w:r>
      <w:hyperlink r:id="rId8" w:history="1">
        <w:r>
          <w:rPr>
            <w:rFonts w:ascii="Calibri" w:hAnsi="Calibri" w:cs="Calibri"/>
            <w:color w:val="0000FF"/>
          </w:rPr>
          <w:t>кодексом</w:t>
        </w:r>
      </w:hyperlink>
      <w:r>
        <w:rPr>
          <w:rFonts w:ascii="Calibri" w:hAnsi="Calibri" w:cs="Calibri"/>
        </w:rPr>
        <w:t xml:space="preserve"> Российской Федерации.</w:t>
      </w:r>
    </w:p>
    <w:p w:rsidR="00E416F9" w:rsidRDefault="00E416F9">
      <w:pPr>
        <w:widowControl w:val="0"/>
        <w:autoSpaceDE w:val="0"/>
        <w:autoSpaceDN w:val="0"/>
        <w:adjustRightInd w:val="0"/>
        <w:spacing w:after="0" w:line="240" w:lineRule="auto"/>
        <w:ind w:firstLine="540"/>
        <w:jc w:val="both"/>
        <w:rPr>
          <w:rFonts w:ascii="Calibri" w:hAnsi="Calibri" w:cs="Calibri"/>
        </w:rPr>
      </w:pPr>
      <w:bookmarkStart w:id="7" w:name="Par96"/>
      <w:bookmarkEnd w:id="7"/>
      <w:r>
        <w:rPr>
          <w:rFonts w:ascii="Calibri" w:hAnsi="Calibri" w:cs="Calibri"/>
        </w:rPr>
        <w:t xml:space="preserve">3. </w:t>
      </w:r>
      <w:proofErr w:type="gramStart"/>
      <w:r>
        <w:rPr>
          <w:rFonts w:ascii="Calibri" w:hAnsi="Calibri" w:cs="Calibri"/>
        </w:rPr>
        <w:t xml:space="preserve">Собственники помещений, принявшие решение о формировании фонда капитального ремонта на счете областного оператора, а также собственники помещений, не принявшие решение о способе формирования фонда капитального ремонта, в случае, предусмотренном </w:t>
      </w:r>
      <w:hyperlink r:id="rId9" w:history="1">
        <w:r>
          <w:rPr>
            <w:rFonts w:ascii="Calibri" w:hAnsi="Calibri" w:cs="Calibri"/>
            <w:color w:val="0000FF"/>
          </w:rPr>
          <w:t>частью 7 статьи 170</w:t>
        </w:r>
      </w:hyperlink>
      <w:r>
        <w:rPr>
          <w:rFonts w:ascii="Calibri" w:hAnsi="Calibri" w:cs="Calibri"/>
        </w:rPr>
        <w:t xml:space="preserve"> Жилищного кодекса Российской Федерации, направляют областному оператору протокол общего собрания собственников помещений в многоквартирном доме (далее - протокол), содержащий решение об использовании средств.</w:t>
      </w:r>
      <w:proofErr w:type="gramEnd"/>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Областной оператор в течение сорока пяти календарных дней со дня получения протокола формирует и направляет собственникам помещений предложения:</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сроке начала мероприятий по сносу или реконструкции многоквартирного дома,</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перечне и об объеме работ (услуг), их стоимости, включая разработку проектно-сметной документации.</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Собственники помещений в течение тридцати календарных дней рассматривают поступившие предложения и направляют областному оператору протокол, содержащий решение об утверждении поступивших предложений, и список лиц из числа собственников, уполномоченных на участие в приемке работ (услуг) по сносу или реконструкции многоквартирного дома.</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Областной оператор в соответствии с порядком привлечения подрядных организаций для разработки проектной документации и для оказания услуг и выполнения работ по капитальному ремонту, утвержденным нормативным правовым актом администрации Липецкой области, определяет подрядные организации для целей сноса или реконструкции многоквартирного дома.</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Областной оператор и лица из числа собственников, уполномоченных на участие в приемке работ (услуг) по сносу или реконструкции многоквартирного дома, в течение пяти календарных дней после завершения мероприятий по сносу или реконструкции многоквартирного дома осуществляют приемку выполненных работ (услуг), по результатам которой подписывают акт приемки работ (услуг) по сносу или реконструкции многоквартирного дома.</w:t>
      </w:r>
      <w:proofErr w:type="gramEnd"/>
    </w:p>
    <w:p w:rsidR="00E416F9" w:rsidRDefault="00E416F9">
      <w:pPr>
        <w:widowControl w:val="0"/>
        <w:autoSpaceDE w:val="0"/>
        <w:autoSpaceDN w:val="0"/>
        <w:adjustRightInd w:val="0"/>
        <w:spacing w:after="0" w:line="240" w:lineRule="auto"/>
        <w:ind w:firstLine="540"/>
        <w:jc w:val="both"/>
        <w:rPr>
          <w:rFonts w:ascii="Calibri" w:hAnsi="Calibri" w:cs="Calibri"/>
        </w:rPr>
      </w:pPr>
      <w:bookmarkStart w:id="8" w:name="Par103"/>
      <w:bookmarkEnd w:id="8"/>
      <w:r>
        <w:rPr>
          <w:rFonts w:ascii="Calibri" w:hAnsi="Calibri" w:cs="Calibri"/>
        </w:rPr>
        <w:t>8. Областной оператор в течение пяти календарных дней с момента подписания акта приемки работ (услуг) по сносу или реконструкции многоквартирного дома направляет собственникам помещений информацию о средствах фонда капитального ремонта, оставшихся после оплаты мероприятий по сносу или реконструкции многоквартирного дома.</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решением собственников помещений в качестве владельца специального счета выбран областной оператор, то использование средств фонда капитального ремонта на цели сноса или реконструкции многоквартирного дома, осуществляется в порядке, установленном </w:t>
      </w:r>
      <w:hyperlink w:anchor="Par96" w:history="1">
        <w:r>
          <w:rPr>
            <w:rFonts w:ascii="Calibri" w:hAnsi="Calibri" w:cs="Calibri"/>
            <w:color w:val="0000FF"/>
          </w:rPr>
          <w:t>пунктами 3</w:t>
        </w:r>
      </w:hyperlink>
      <w:r>
        <w:rPr>
          <w:rFonts w:ascii="Calibri" w:hAnsi="Calibri" w:cs="Calibri"/>
        </w:rPr>
        <w:t xml:space="preserve"> - </w:t>
      </w:r>
      <w:hyperlink w:anchor="Par103" w:history="1">
        <w:r>
          <w:rPr>
            <w:rFonts w:ascii="Calibri" w:hAnsi="Calibri" w:cs="Calibri"/>
            <w:color w:val="0000FF"/>
          </w:rPr>
          <w:t>8</w:t>
        </w:r>
      </w:hyperlink>
      <w:r>
        <w:rPr>
          <w:rFonts w:ascii="Calibri" w:hAnsi="Calibri" w:cs="Calibri"/>
        </w:rPr>
        <w:t xml:space="preserve"> настоящего Порядка.</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принявшие решение о формировании фонда капитального ремонта на специальном счете, направляют владельцу специального счета протокол, содержащий:</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использовании средств,</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мероприятий по сносу или реконструкции многоквартирного дома.</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Владелец специального счета определяет перечень работ (услуг) по сносу и реконструкции многоквартирного дома, смету расходов на мероприятия по сносу и реконструкции многоквартирного дома, подрядные организации для выполнения мероприятий по сносу или реконструкции многоквартирного дома.</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Владелец специального счета в течение пяти календарных дней с момента подписания акта приемки работ (услуг) по сносу или реконструкции многоквартирного дома направляет собственникам помещений информацию о средствах фонда капитального ремонта, оставшихся после оплаты мероприятий по сносу или реконструкции многоквартирного дома.</w:t>
      </w:r>
    </w:p>
    <w:p w:rsidR="00E416F9" w:rsidRDefault="00E416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Областной оператор и (или) владелец специального счета возвращают собственникам помещений средства фонда капитального ремонта, оставшиеся после оплаты мероприятий по сносу или реконструкции многоквартирного дома на дату подписания актов приемки работ (услуг), в соответствии с </w:t>
      </w:r>
      <w:hyperlink w:anchor="Par50" w:history="1">
        <w:r>
          <w:rPr>
            <w:rFonts w:ascii="Calibri" w:hAnsi="Calibri" w:cs="Calibri"/>
            <w:color w:val="0000FF"/>
          </w:rPr>
          <w:t>пунктами 3</w:t>
        </w:r>
      </w:hyperlink>
      <w:r>
        <w:rPr>
          <w:rFonts w:ascii="Calibri" w:hAnsi="Calibri" w:cs="Calibri"/>
        </w:rPr>
        <w:t xml:space="preserve"> - </w:t>
      </w:r>
      <w:hyperlink w:anchor="Par64" w:history="1">
        <w:r>
          <w:rPr>
            <w:rFonts w:ascii="Calibri" w:hAnsi="Calibri" w:cs="Calibri"/>
            <w:color w:val="0000FF"/>
          </w:rPr>
          <w:t>9</w:t>
        </w:r>
      </w:hyperlink>
      <w:r>
        <w:rPr>
          <w:rFonts w:ascii="Calibri" w:hAnsi="Calibri" w:cs="Calibri"/>
        </w:rPr>
        <w:t xml:space="preserve"> приложения 1 к настоящему постановлению.</w:t>
      </w:r>
    </w:p>
    <w:p w:rsidR="00E416F9" w:rsidRDefault="00E416F9">
      <w:pPr>
        <w:widowControl w:val="0"/>
        <w:autoSpaceDE w:val="0"/>
        <w:autoSpaceDN w:val="0"/>
        <w:adjustRightInd w:val="0"/>
        <w:spacing w:after="0" w:line="240" w:lineRule="auto"/>
        <w:jc w:val="both"/>
        <w:rPr>
          <w:rFonts w:ascii="Calibri" w:hAnsi="Calibri" w:cs="Calibri"/>
        </w:rPr>
      </w:pPr>
    </w:p>
    <w:p w:rsidR="00E416F9" w:rsidRDefault="00E416F9">
      <w:pPr>
        <w:widowControl w:val="0"/>
        <w:autoSpaceDE w:val="0"/>
        <w:autoSpaceDN w:val="0"/>
        <w:adjustRightInd w:val="0"/>
        <w:spacing w:after="0" w:line="240" w:lineRule="auto"/>
        <w:jc w:val="both"/>
        <w:rPr>
          <w:rFonts w:ascii="Calibri" w:hAnsi="Calibri" w:cs="Calibri"/>
        </w:rPr>
      </w:pPr>
    </w:p>
    <w:p w:rsidR="00E416F9" w:rsidRDefault="00E416F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63231" w:rsidRDefault="00363231"/>
    <w:sectPr w:rsidR="00363231" w:rsidSect="004B2D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16F9"/>
    <w:rsid w:val="00363231"/>
    <w:rsid w:val="00E41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05FACBC8E5482551B2844B130483E38E03B8D77F7E2DA7EAACFBBD7046sFK" TargetMode="External"/><Relationship Id="rId3" Type="http://schemas.openxmlformats.org/officeDocument/2006/relationships/webSettings" Target="webSettings.xml"/><Relationship Id="rId7" Type="http://schemas.openxmlformats.org/officeDocument/2006/relationships/hyperlink" Target="consultantplus://offline/ref=2305FACBC8E5482551B2844B130483E38E03B8D77F7E2DA7EAACFBBD706FFF07EDCC8E9F9647s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05FACBC8E5482551B2844B130483E38E03B8D77F7E2DA7EAACFBBD706FFF07EDCC8E9F9647s6K" TargetMode="External"/><Relationship Id="rId11" Type="http://schemas.openxmlformats.org/officeDocument/2006/relationships/theme" Target="theme/theme1.xml"/><Relationship Id="rId5" Type="http://schemas.openxmlformats.org/officeDocument/2006/relationships/hyperlink" Target="consultantplus://offline/ref=2305FACBC8E5482551B2844B130483E38E03B8D77F7E2DA7EAACFBBD706FFF07EDCC8E9F9647s5K" TargetMode="External"/><Relationship Id="rId10" Type="http://schemas.openxmlformats.org/officeDocument/2006/relationships/fontTable" Target="fontTable.xml"/><Relationship Id="rId4" Type="http://schemas.openxmlformats.org/officeDocument/2006/relationships/hyperlink" Target="consultantplus://offline/ref=2305FACBC8E5482551B2844B130483E38E03B8D77F7E2DA7EAACFBBD706FFF07EDCC8E9F9C47s4K" TargetMode="External"/><Relationship Id="rId9" Type="http://schemas.openxmlformats.org/officeDocument/2006/relationships/hyperlink" Target="consultantplus://offline/ref=2305FACBC8E5482551B2844B130483E38E03B8D77F7E2DA7EAACFBBD706FFF07EDCC8E9F9847s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1711</Words>
  <Characters>9754</Characters>
  <Application>Microsoft Office Word</Application>
  <DocSecurity>0</DocSecurity>
  <Lines>81</Lines>
  <Paragraphs>22</Paragraphs>
  <ScaleCrop>false</ScaleCrop>
  <Company>DG Win&amp;Soft</Company>
  <LinksUpToDate>false</LinksUpToDate>
  <CharactersWithSpaces>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2014-10-17T10:44:00Z</dcterms:created>
  <dcterms:modified xsi:type="dcterms:W3CDTF">2014-10-17T10:45:00Z</dcterms:modified>
</cp:coreProperties>
</file>