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CF" w:rsidRDefault="004F30CF">
      <w:pPr>
        <w:pStyle w:val="ConsPlusTitlePage"/>
      </w:pPr>
      <w:r>
        <w:t xml:space="preserve">Документ предоставлен </w:t>
      </w:r>
      <w:hyperlink r:id="rId5" w:history="1">
        <w:r>
          <w:rPr>
            <w:color w:val="0000FF"/>
          </w:rPr>
          <w:t>КонсультантПлюс</w:t>
        </w:r>
      </w:hyperlink>
      <w:r>
        <w:br/>
      </w:r>
    </w:p>
    <w:p w:rsidR="004F30CF" w:rsidRDefault="004F30C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0CF">
        <w:tc>
          <w:tcPr>
            <w:tcW w:w="4677" w:type="dxa"/>
            <w:tcBorders>
              <w:top w:val="nil"/>
              <w:left w:val="nil"/>
              <w:bottom w:val="nil"/>
              <w:right w:val="nil"/>
            </w:tcBorders>
          </w:tcPr>
          <w:p w:rsidR="004F30CF" w:rsidRDefault="004F30CF">
            <w:pPr>
              <w:pStyle w:val="ConsPlusNormal"/>
            </w:pPr>
            <w:r>
              <w:t>21 июля 2014 года</w:t>
            </w:r>
          </w:p>
        </w:tc>
        <w:tc>
          <w:tcPr>
            <w:tcW w:w="4677" w:type="dxa"/>
            <w:tcBorders>
              <w:top w:val="nil"/>
              <w:left w:val="nil"/>
              <w:bottom w:val="nil"/>
              <w:right w:val="nil"/>
            </w:tcBorders>
          </w:tcPr>
          <w:p w:rsidR="004F30CF" w:rsidRDefault="004F30CF">
            <w:pPr>
              <w:pStyle w:val="ConsPlusNormal"/>
              <w:jc w:val="right"/>
            </w:pPr>
            <w:r>
              <w:t>N 255-ФЗ</w:t>
            </w:r>
          </w:p>
        </w:tc>
      </w:tr>
    </w:tbl>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jc w:val="center"/>
      </w:pPr>
    </w:p>
    <w:p w:rsidR="004F30CF" w:rsidRDefault="004F30CF">
      <w:pPr>
        <w:pStyle w:val="ConsPlusTitle"/>
        <w:jc w:val="center"/>
      </w:pPr>
      <w:r>
        <w:t>РОССИЙСКАЯ ФЕДЕРАЦИЯ</w:t>
      </w:r>
    </w:p>
    <w:p w:rsidR="004F30CF" w:rsidRDefault="004F30CF">
      <w:pPr>
        <w:pStyle w:val="ConsPlusTitle"/>
        <w:jc w:val="center"/>
      </w:pPr>
    </w:p>
    <w:p w:rsidR="004F30CF" w:rsidRDefault="004F30CF">
      <w:pPr>
        <w:pStyle w:val="ConsPlusTitle"/>
        <w:jc w:val="center"/>
      </w:pPr>
      <w:r>
        <w:t>ФЕДЕРАЛЬНЫЙ ЗАКОН</w:t>
      </w:r>
    </w:p>
    <w:p w:rsidR="004F30CF" w:rsidRDefault="004F30CF">
      <w:pPr>
        <w:pStyle w:val="ConsPlusTitle"/>
        <w:jc w:val="center"/>
      </w:pPr>
    </w:p>
    <w:p w:rsidR="004F30CF" w:rsidRDefault="004F30CF">
      <w:pPr>
        <w:pStyle w:val="ConsPlusTitle"/>
        <w:jc w:val="center"/>
      </w:pPr>
      <w:r>
        <w:t>О ВНЕСЕНИИ ИЗМЕНЕНИЙ</w:t>
      </w:r>
    </w:p>
    <w:p w:rsidR="004F30CF" w:rsidRDefault="004F30CF">
      <w:pPr>
        <w:pStyle w:val="ConsPlusTitle"/>
        <w:jc w:val="center"/>
      </w:pPr>
      <w:proofErr w:type="gramStart"/>
      <w:r>
        <w:t>В ЖИЛИЩНЫЙ КОДЕКС РОССИЙСКОЙ ФЕДЕРАЦИИ, ОТДЕЛЬНЫЕ</w:t>
      </w:r>
      <w:proofErr w:type="gramEnd"/>
    </w:p>
    <w:p w:rsidR="004F30CF" w:rsidRDefault="004F30CF">
      <w:pPr>
        <w:pStyle w:val="ConsPlusTitle"/>
        <w:jc w:val="center"/>
      </w:pPr>
      <w:r>
        <w:t>ЗАКОНОДАТЕЛЬНЫЕ АКТЫ РОССИЙСКОЙ ФЕДЕРАЦИИ И ПРИЗНАНИИ</w:t>
      </w:r>
    </w:p>
    <w:p w:rsidR="004F30CF" w:rsidRDefault="004F30CF">
      <w:pPr>
        <w:pStyle w:val="ConsPlusTitle"/>
        <w:jc w:val="center"/>
      </w:pPr>
      <w:proofErr w:type="gramStart"/>
      <w:r>
        <w:t>УТРАТИВШИМИ</w:t>
      </w:r>
      <w:proofErr w:type="gramEnd"/>
      <w:r>
        <w:t xml:space="preserve"> СИЛУ ОТДЕЛЬНЫХ ПОЛОЖЕНИЙ ЗАКОНОДАТЕЛЬНЫХ</w:t>
      </w:r>
    </w:p>
    <w:p w:rsidR="004F30CF" w:rsidRDefault="004F30CF">
      <w:pPr>
        <w:pStyle w:val="ConsPlusTitle"/>
        <w:jc w:val="center"/>
      </w:pPr>
      <w:r>
        <w:t>АКТОВ РОССИЙСКОЙ ФЕДЕРАЦИИ</w:t>
      </w:r>
    </w:p>
    <w:p w:rsidR="004F30CF" w:rsidRDefault="004F30CF">
      <w:pPr>
        <w:pStyle w:val="ConsPlusNormal"/>
        <w:jc w:val="center"/>
      </w:pPr>
    </w:p>
    <w:p w:rsidR="004F30CF" w:rsidRDefault="004F30CF">
      <w:pPr>
        <w:pStyle w:val="ConsPlusNormal"/>
        <w:jc w:val="right"/>
      </w:pPr>
      <w:proofErr w:type="gramStart"/>
      <w:r>
        <w:t>Принят</w:t>
      </w:r>
      <w:proofErr w:type="gramEnd"/>
    </w:p>
    <w:p w:rsidR="004F30CF" w:rsidRDefault="004F30CF">
      <w:pPr>
        <w:pStyle w:val="ConsPlusNormal"/>
        <w:jc w:val="right"/>
      </w:pPr>
      <w:r>
        <w:t>Государственной Думой</w:t>
      </w:r>
    </w:p>
    <w:p w:rsidR="004F30CF" w:rsidRDefault="004F30CF">
      <w:pPr>
        <w:pStyle w:val="ConsPlusNormal"/>
        <w:jc w:val="right"/>
      </w:pPr>
      <w:r>
        <w:t>4 июля 2014 года</w:t>
      </w:r>
    </w:p>
    <w:p w:rsidR="004F30CF" w:rsidRDefault="004F30CF">
      <w:pPr>
        <w:pStyle w:val="ConsPlusNormal"/>
        <w:jc w:val="right"/>
      </w:pPr>
    </w:p>
    <w:p w:rsidR="004F30CF" w:rsidRDefault="004F30CF">
      <w:pPr>
        <w:pStyle w:val="ConsPlusNormal"/>
        <w:jc w:val="right"/>
      </w:pPr>
      <w:r>
        <w:t>Одобрен</w:t>
      </w:r>
    </w:p>
    <w:p w:rsidR="004F30CF" w:rsidRDefault="004F30CF">
      <w:pPr>
        <w:pStyle w:val="ConsPlusNormal"/>
        <w:jc w:val="right"/>
      </w:pPr>
      <w:r>
        <w:t>Советом Федерации</w:t>
      </w:r>
    </w:p>
    <w:p w:rsidR="004F30CF" w:rsidRDefault="004F30CF">
      <w:pPr>
        <w:pStyle w:val="ConsPlusNormal"/>
        <w:jc w:val="right"/>
      </w:pPr>
      <w:r>
        <w:t>9 июля 2014 года</w:t>
      </w:r>
    </w:p>
    <w:p w:rsidR="004F30CF" w:rsidRDefault="004F30CF">
      <w:pPr>
        <w:pStyle w:val="ConsPlusNormal"/>
        <w:jc w:val="center"/>
      </w:pPr>
      <w:r>
        <w:t>Список изменяющих документов</w:t>
      </w:r>
    </w:p>
    <w:p w:rsidR="004F30CF" w:rsidRDefault="004F30CF">
      <w:pPr>
        <w:pStyle w:val="ConsPlusNormal"/>
        <w:jc w:val="center"/>
      </w:pPr>
      <w:proofErr w:type="gramStart"/>
      <w:r>
        <w:t xml:space="preserve">(в ред. Федеральных законов от 24.11.2014 </w:t>
      </w:r>
      <w:hyperlink r:id="rId6" w:history="1">
        <w:r>
          <w:rPr>
            <w:color w:val="0000FF"/>
          </w:rPr>
          <w:t>N 355-ФЗ</w:t>
        </w:r>
      </w:hyperlink>
      <w:r>
        <w:t>,</w:t>
      </w:r>
      <w:proofErr w:type="gramEnd"/>
    </w:p>
    <w:p w:rsidR="004F30CF" w:rsidRDefault="004F30CF">
      <w:pPr>
        <w:pStyle w:val="ConsPlusNormal"/>
        <w:jc w:val="center"/>
      </w:pPr>
      <w:r>
        <w:t xml:space="preserve">от 29.06.2015 </w:t>
      </w:r>
      <w:hyperlink r:id="rId7" w:history="1">
        <w:r>
          <w:rPr>
            <w:color w:val="0000FF"/>
          </w:rPr>
          <w:t>N 176-ФЗ</w:t>
        </w:r>
      </w:hyperlink>
      <w:r>
        <w:t xml:space="preserve">, от 03.07.2016 </w:t>
      </w:r>
      <w:hyperlink r:id="rId8" w:history="1">
        <w:r>
          <w:rPr>
            <w:color w:val="0000FF"/>
          </w:rPr>
          <w:t>N 355-ФЗ</w:t>
        </w:r>
      </w:hyperlink>
      <w:r>
        <w:t>)</w:t>
      </w:r>
    </w:p>
    <w:p w:rsidR="004F30CF" w:rsidRDefault="004F30CF">
      <w:pPr>
        <w:pStyle w:val="ConsPlusNormal"/>
        <w:jc w:val="both"/>
      </w:pPr>
    </w:p>
    <w:p w:rsidR="004F30CF" w:rsidRDefault="004F30CF">
      <w:pPr>
        <w:pStyle w:val="ConsPlusNormal"/>
        <w:ind w:firstLine="540"/>
        <w:jc w:val="both"/>
      </w:pPr>
      <w:r>
        <w:t>Статья 1</w:t>
      </w:r>
    </w:p>
    <w:p w:rsidR="004F30CF" w:rsidRDefault="004F30CF">
      <w:pPr>
        <w:pStyle w:val="ConsPlusNormal"/>
        <w:ind w:firstLine="540"/>
        <w:jc w:val="both"/>
      </w:pPr>
    </w:p>
    <w:p w:rsidR="004F30CF" w:rsidRDefault="004F30CF">
      <w:pPr>
        <w:pStyle w:val="ConsPlusNormal"/>
        <w:ind w:firstLine="540"/>
        <w:jc w:val="both"/>
      </w:pPr>
      <w:proofErr w:type="gramStart"/>
      <w:r>
        <w:t xml:space="preserve">Внести в Жилищный </w:t>
      </w:r>
      <w:hyperlink r:id="rId9"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t xml:space="preserve"> N 39, ст. 4542; N 48, ст. 5711; N 51, ст. 6153; 2010, N 19, ст. 2278; N 31, ст. 4206; N 49, ст. 6424; 2011, N 23, ст. 3263; N 30, ст. 4590; N 49, ст. 7027, 7061; N 50, ст. 7337, 7343, 7359; 2012, N 10, ст. 1163; </w:t>
      </w:r>
      <w:proofErr w:type="gramStart"/>
      <w:r>
        <w:t>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roofErr w:type="gramEnd"/>
    </w:p>
    <w:p w:rsidR="004F30CF" w:rsidRDefault="004F30CF">
      <w:pPr>
        <w:pStyle w:val="ConsPlusNormal"/>
        <w:ind w:firstLine="540"/>
        <w:jc w:val="both"/>
      </w:pPr>
      <w:r>
        <w:t xml:space="preserve">1) в </w:t>
      </w:r>
      <w:hyperlink r:id="rId10" w:history="1">
        <w:r>
          <w:rPr>
            <w:color w:val="0000FF"/>
          </w:rPr>
          <w:t>статье 12</w:t>
        </w:r>
      </w:hyperlink>
      <w:r>
        <w:t>:</w:t>
      </w:r>
    </w:p>
    <w:p w:rsidR="004F30CF" w:rsidRDefault="004F30CF">
      <w:pPr>
        <w:pStyle w:val="ConsPlusNormal"/>
        <w:ind w:firstLine="540"/>
        <w:jc w:val="both"/>
      </w:pPr>
      <w:r>
        <w:t xml:space="preserve">а) </w:t>
      </w:r>
      <w:hyperlink r:id="rId11" w:history="1">
        <w:r>
          <w:rPr>
            <w:color w:val="0000FF"/>
          </w:rPr>
          <w:t>пункт 16.3</w:t>
        </w:r>
      </w:hyperlink>
      <w:r>
        <w:t xml:space="preserve"> изложить в следующей редакции:</w:t>
      </w:r>
    </w:p>
    <w:p w:rsidR="004F30CF" w:rsidRDefault="004F30CF">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t>;"</w:t>
      </w:r>
      <w:proofErr w:type="gramEnd"/>
      <w:r>
        <w:t>;</w:t>
      </w:r>
    </w:p>
    <w:p w:rsidR="004F30CF" w:rsidRDefault="004F30CF">
      <w:pPr>
        <w:pStyle w:val="ConsPlusNormal"/>
        <w:ind w:firstLine="540"/>
        <w:jc w:val="both"/>
      </w:pPr>
      <w:r>
        <w:t xml:space="preserve">б) </w:t>
      </w:r>
      <w:hyperlink r:id="rId12" w:history="1">
        <w:r>
          <w:rPr>
            <w:color w:val="0000FF"/>
          </w:rPr>
          <w:t>дополнить</w:t>
        </w:r>
      </w:hyperlink>
      <w:r>
        <w:t xml:space="preserve"> пунктами 16.7 и 16.8 следующего содержания:</w:t>
      </w:r>
    </w:p>
    <w:p w:rsidR="004F30CF" w:rsidRDefault="004F30CF">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4F30CF" w:rsidRDefault="004F30CF">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roofErr w:type="gramStart"/>
      <w:r>
        <w:t>;"</w:t>
      </w:r>
      <w:proofErr w:type="gramEnd"/>
      <w:r>
        <w:t>;</w:t>
      </w:r>
    </w:p>
    <w:p w:rsidR="004F30CF" w:rsidRDefault="004F30CF">
      <w:pPr>
        <w:pStyle w:val="ConsPlusNormal"/>
        <w:ind w:firstLine="540"/>
        <w:jc w:val="both"/>
      </w:pPr>
      <w:r>
        <w:lastRenderedPageBreak/>
        <w:t xml:space="preserve">в) </w:t>
      </w:r>
      <w:hyperlink r:id="rId13" w:history="1">
        <w:r>
          <w:rPr>
            <w:color w:val="0000FF"/>
          </w:rPr>
          <w:t>дополнить</w:t>
        </w:r>
      </w:hyperlink>
      <w:r>
        <w:t xml:space="preserve"> пунктами 17.2 и 17.3 следующего содержания:</w:t>
      </w:r>
    </w:p>
    <w:p w:rsidR="004F30CF" w:rsidRDefault="004F30CF">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F30CF" w:rsidRDefault="004F30CF">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t>;"</w:t>
      </w:r>
      <w:proofErr w:type="gramEnd"/>
      <w:r>
        <w:t>;</w:t>
      </w:r>
    </w:p>
    <w:p w:rsidR="004F30CF" w:rsidRDefault="004F30CF">
      <w:pPr>
        <w:pStyle w:val="ConsPlusNormal"/>
        <w:ind w:firstLine="540"/>
        <w:jc w:val="both"/>
      </w:pPr>
      <w:r>
        <w:t xml:space="preserve">2) </w:t>
      </w:r>
      <w:hyperlink r:id="rId14" w:history="1">
        <w:r>
          <w:rPr>
            <w:color w:val="0000FF"/>
          </w:rPr>
          <w:t>статью 13</w:t>
        </w:r>
      </w:hyperlink>
      <w:r>
        <w:t xml:space="preserve"> дополнить пунктом 8.5 следующего содержания:</w:t>
      </w:r>
    </w:p>
    <w:p w:rsidR="004F30CF" w:rsidRDefault="004F30CF">
      <w:pPr>
        <w:pStyle w:val="ConsPlusNormal"/>
        <w:ind w:firstLine="540"/>
        <w:jc w:val="both"/>
      </w:pPr>
      <w:r>
        <w:t>"8.5) осуществление лицензирования деятельности по управлению многоквартирными домами</w:t>
      </w:r>
      <w:proofErr w:type="gramStart"/>
      <w:r>
        <w:t>;"</w:t>
      </w:r>
      <w:proofErr w:type="gramEnd"/>
      <w:r>
        <w:t>;</w:t>
      </w:r>
    </w:p>
    <w:p w:rsidR="004F30CF" w:rsidRDefault="004F30CF">
      <w:pPr>
        <w:pStyle w:val="ConsPlusNormal"/>
        <w:ind w:firstLine="540"/>
        <w:jc w:val="both"/>
      </w:pPr>
      <w:r>
        <w:t xml:space="preserve">3) в </w:t>
      </w:r>
      <w:hyperlink r:id="rId15" w:history="1">
        <w:r>
          <w:rPr>
            <w:color w:val="0000FF"/>
          </w:rPr>
          <w:t>статье 20</w:t>
        </w:r>
      </w:hyperlink>
      <w:r>
        <w:t>:</w:t>
      </w:r>
    </w:p>
    <w:p w:rsidR="004F30CF" w:rsidRDefault="004F30CF">
      <w:pPr>
        <w:pStyle w:val="ConsPlusNormal"/>
        <w:ind w:firstLine="540"/>
        <w:jc w:val="both"/>
      </w:pPr>
      <w:r>
        <w:t xml:space="preserve">а) </w:t>
      </w:r>
      <w:hyperlink r:id="rId16" w:history="1">
        <w:r>
          <w:rPr>
            <w:color w:val="0000FF"/>
          </w:rPr>
          <w:t>часть 1.1</w:t>
        </w:r>
      </w:hyperlink>
      <w: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t>.";</w:t>
      </w:r>
    </w:p>
    <w:p w:rsidR="004F30CF" w:rsidRDefault="004F30CF">
      <w:pPr>
        <w:pStyle w:val="ConsPlusNormal"/>
        <w:ind w:firstLine="540"/>
        <w:jc w:val="both"/>
      </w:pPr>
      <w:proofErr w:type="gramEnd"/>
      <w:r>
        <w:t xml:space="preserve">б) </w:t>
      </w:r>
      <w:hyperlink r:id="rId17" w:history="1">
        <w:r>
          <w:rPr>
            <w:color w:val="0000FF"/>
          </w:rPr>
          <w:t>часть 2</w:t>
        </w:r>
      </w:hyperlink>
      <w:r>
        <w:t xml:space="preserve"> дополнить предложением следующего содержания: </w:t>
      </w:r>
      <w:proofErr w:type="gramStart"/>
      <w: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4F30CF" w:rsidRDefault="004F30CF">
      <w:pPr>
        <w:pStyle w:val="ConsPlusNormal"/>
        <w:ind w:firstLine="540"/>
        <w:jc w:val="both"/>
      </w:pPr>
      <w:r>
        <w:t xml:space="preserve">в) </w:t>
      </w:r>
      <w:hyperlink r:id="rId18" w:history="1">
        <w:r>
          <w:rPr>
            <w:color w:val="0000FF"/>
          </w:rPr>
          <w:t>дополнить</w:t>
        </w:r>
      </w:hyperlink>
      <w:r>
        <w:t xml:space="preserve"> частью 2.3 следующего содержания:</w:t>
      </w:r>
    </w:p>
    <w:p w:rsidR="004F30CF" w:rsidRDefault="004F30CF">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t>.";</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proofErr w:type="gramEnd"/>
      <w:r>
        <w:t>КонсультантПлюс: примечание.</w:t>
      </w:r>
    </w:p>
    <w:p w:rsidR="004F30CF" w:rsidRDefault="004F30CF">
      <w:pPr>
        <w:pStyle w:val="ConsPlusNormal"/>
        <w:ind w:firstLine="540"/>
        <w:jc w:val="both"/>
      </w:pPr>
      <w:r>
        <w:t xml:space="preserve">Подпункт "г" пункта 3 </w:t>
      </w:r>
      <w:hyperlink w:anchor="P281" w:history="1">
        <w:r>
          <w:rPr>
            <w:color w:val="0000FF"/>
          </w:rPr>
          <w:t>вступает</w:t>
        </w:r>
      </w:hyperlink>
      <w:r>
        <w:t xml:space="preserve"> в силу с 1 мая 2015 года.</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bookmarkStart w:id="0" w:name="P48"/>
      <w:bookmarkEnd w:id="0"/>
      <w:r>
        <w:t xml:space="preserve">г) </w:t>
      </w:r>
      <w:hyperlink r:id="rId19" w:history="1">
        <w:r>
          <w:rPr>
            <w:color w:val="0000FF"/>
          </w:rPr>
          <w:t>часть 7</w:t>
        </w:r>
      </w:hyperlink>
      <w:r>
        <w:t xml:space="preserve"> изложить в следующей редакции:</w:t>
      </w:r>
    </w:p>
    <w:p w:rsidR="004F30CF" w:rsidRDefault="004F30C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t>.";</w:t>
      </w:r>
      <w:proofErr w:type="gramEnd"/>
    </w:p>
    <w:p w:rsidR="004F30CF" w:rsidRDefault="004F30CF">
      <w:pPr>
        <w:pStyle w:val="ConsPlusNormal"/>
        <w:ind w:firstLine="540"/>
        <w:jc w:val="both"/>
      </w:pPr>
      <w:r>
        <w:t xml:space="preserve">4) в </w:t>
      </w:r>
      <w:hyperlink r:id="rId20" w:history="1">
        <w:r>
          <w:rPr>
            <w:color w:val="0000FF"/>
          </w:rPr>
          <w:t>пункте 1 части 2 статьи 136</w:t>
        </w:r>
      </w:hyperlink>
      <w:r>
        <w:t xml:space="preserve"> слова ", количество квартир в которых составляет в сумме не более чем тридцать" исключить;</w:t>
      </w:r>
    </w:p>
    <w:p w:rsidR="004F30CF" w:rsidRDefault="004F30CF">
      <w:pPr>
        <w:pStyle w:val="ConsPlusNormal"/>
        <w:ind w:firstLine="540"/>
        <w:jc w:val="both"/>
      </w:pPr>
      <w:r>
        <w:t xml:space="preserve">5) в </w:t>
      </w:r>
      <w:hyperlink r:id="rId21" w:history="1">
        <w:r>
          <w:rPr>
            <w:color w:val="0000FF"/>
          </w:rPr>
          <w:t>статье 161</w:t>
        </w:r>
      </w:hyperlink>
      <w:r>
        <w:t>:</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r>
        <w:t>КонсультантПлюс: примечание.</w:t>
      </w:r>
    </w:p>
    <w:p w:rsidR="004F30CF" w:rsidRDefault="004F30CF">
      <w:pPr>
        <w:pStyle w:val="ConsPlusNormal"/>
        <w:ind w:firstLine="540"/>
        <w:jc w:val="both"/>
      </w:pPr>
      <w:r>
        <w:t xml:space="preserve">Подпункт "а" пункта 5 статьи 1 </w:t>
      </w:r>
      <w:hyperlink w:anchor="P281" w:history="1">
        <w:r>
          <w:rPr>
            <w:color w:val="0000FF"/>
          </w:rPr>
          <w:t>вступает</w:t>
        </w:r>
      </w:hyperlink>
      <w:r>
        <w:t xml:space="preserve"> в силу с 1 мая 2015 года.</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bookmarkStart w:id="1" w:name="P56"/>
      <w:bookmarkEnd w:id="1"/>
      <w:r>
        <w:t xml:space="preserve">а) </w:t>
      </w:r>
      <w:hyperlink r:id="rId22" w:history="1">
        <w:r>
          <w:rPr>
            <w:color w:val="0000FF"/>
          </w:rPr>
          <w:t>дополнить</w:t>
        </w:r>
      </w:hyperlink>
      <w:r>
        <w:t xml:space="preserve"> частью 1.3 следующего содержания:</w:t>
      </w:r>
    </w:p>
    <w:p w:rsidR="004F30CF" w:rsidRDefault="004F30CF">
      <w:pPr>
        <w:pStyle w:val="ConsPlusNormal"/>
        <w:ind w:firstLine="540"/>
        <w:jc w:val="both"/>
      </w:pPr>
      <w:r>
        <w:t xml:space="preserve">"1.3. </w:t>
      </w:r>
      <w:proofErr w:type="gramStart"/>
      <w: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4F30CF" w:rsidRDefault="004F30CF">
      <w:pPr>
        <w:pStyle w:val="ConsPlusNormal"/>
        <w:ind w:firstLine="540"/>
        <w:jc w:val="both"/>
      </w:pPr>
      <w:r>
        <w:t xml:space="preserve">б) </w:t>
      </w:r>
      <w:hyperlink r:id="rId23" w:history="1">
        <w:r>
          <w:rPr>
            <w:color w:val="0000FF"/>
          </w:rPr>
          <w:t>пункт 1 части 2</w:t>
        </w:r>
      </w:hyperlink>
      <w:r>
        <w:t xml:space="preserve"> дополнить словами ", количество </w:t>
      </w:r>
      <w:proofErr w:type="gramStart"/>
      <w:r>
        <w:t>квартир</w:t>
      </w:r>
      <w:proofErr w:type="gramEnd"/>
      <w:r>
        <w:t xml:space="preserve"> в котором составляет не более чем шестнадцать";</w:t>
      </w:r>
    </w:p>
    <w:p w:rsidR="004F30CF" w:rsidRDefault="004F30CF">
      <w:pPr>
        <w:pStyle w:val="ConsPlusNormal"/>
        <w:ind w:firstLine="540"/>
        <w:jc w:val="both"/>
      </w:pPr>
      <w:r>
        <w:lastRenderedPageBreak/>
        <w:t xml:space="preserve">в) </w:t>
      </w:r>
      <w:hyperlink r:id="rId24" w:history="1">
        <w:r>
          <w:rPr>
            <w:color w:val="0000FF"/>
          </w:rPr>
          <w:t>часть 9.1</w:t>
        </w:r>
      </w:hyperlink>
      <w:r>
        <w:t xml:space="preserve"> признать утратившей силу;</w:t>
      </w:r>
    </w:p>
    <w:p w:rsidR="004F30CF" w:rsidRDefault="004F30CF">
      <w:pPr>
        <w:pStyle w:val="ConsPlusNormal"/>
        <w:ind w:firstLine="540"/>
        <w:jc w:val="both"/>
      </w:pPr>
      <w:r>
        <w:t xml:space="preserve">6) в </w:t>
      </w:r>
      <w:hyperlink r:id="rId25" w:history="1">
        <w:r>
          <w:rPr>
            <w:color w:val="0000FF"/>
          </w:rPr>
          <w:t>статье 162</w:t>
        </w:r>
      </w:hyperlink>
      <w:r>
        <w:t>:</w:t>
      </w:r>
    </w:p>
    <w:p w:rsidR="004F30CF" w:rsidRDefault="004F30CF">
      <w:pPr>
        <w:pStyle w:val="ConsPlusNormal"/>
        <w:ind w:firstLine="540"/>
        <w:jc w:val="both"/>
      </w:pPr>
      <w:r>
        <w:t xml:space="preserve">а) </w:t>
      </w:r>
      <w:hyperlink r:id="rId26" w:history="1">
        <w:r>
          <w:rPr>
            <w:color w:val="0000FF"/>
          </w:rPr>
          <w:t>часть 1</w:t>
        </w:r>
      </w:hyperlink>
      <w: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t>,"</w:t>
      </w:r>
      <w:proofErr w:type="gramEnd"/>
      <w:r>
        <w:t>;</w:t>
      </w:r>
    </w:p>
    <w:p w:rsidR="004F30CF" w:rsidRDefault="004F30CF">
      <w:pPr>
        <w:pStyle w:val="ConsPlusNormal"/>
        <w:ind w:firstLine="540"/>
        <w:jc w:val="both"/>
      </w:pPr>
      <w:r>
        <w:t xml:space="preserve">б) </w:t>
      </w:r>
      <w:hyperlink r:id="rId27" w:history="1">
        <w:r>
          <w:rPr>
            <w:color w:val="0000FF"/>
          </w:rPr>
          <w:t>часть 2</w:t>
        </w:r>
      </w:hyperlink>
      <w:r>
        <w:t xml:space="preserve"> после слова "обязуется" дополнить словами "выполнять работы и (или) оказывать услуги по управлению многоквартирным домом</w:t>
      </w:r>
      <w:proofErr w:type="gramStart"/>
      <w:r>
        <w:t>,"</w:t>
      </w:r>
      <w:proofErr w:type="gramEnd"/>
      <w:r>
        <w:t>;</w:t>
      </w:r>
    </w:p>
    <w:p w:rsidR="004F30CF" w:rsidRDefault="004F30CF">
      <w:pPr>
        <w:pStyle w:val="ConsPlusNormal"/>
        <w:ind w:firstLine="540"/>
        <w:jc w:val="both"/>
      </w:pPr>
      <w:r>
        <w:t xml:space="preserve">в) </w:t>
      </w:r>
      <w:hyperlink r:id="rId28" w:history="1">
        <w:r>
          <w:rPr>
            <w:color w:val="0000FF"/>
          </w:rPr>
          <w:t>пункт 2 части 3</w:t>
        </w:r>
      </w:hyperlink>
      <w:r>
        <w:t xml:space="preserve"> после слова "перечень" дополнить словами "работ и (или) услуг по управлению многоквартирным домом</w:t>
      </w:r>
      <w:proofErr w:type="gramStart"/>
      <w:r>
        <w:t>,"</w:t>
      </w:r>
      <w:proofErr w:type="gramEnd"/>
      <w:r>
        <w:t>;</w:t>
      </w:r>
    </w:p>
    <w:p w:rsidR="004F30CF" w:rsidRDefault="004F30CF">
      <w:pPr>
        <w:pStyle w:val="ConsPlusNormal"/>
        <w:ind w:firstLine="540"/>
        <w:jc w:val="both"/>
      </w:pPr>
      <w:r>
        <w:t xml:space="preserve">7) в </w:t>
      </w:r>
      <w:hyperlink r:id="rId29" w:history="1">
        <w:r>
          <w:rPr>
            <w:color w:val="0000FF"/>
          </w:rPr>
          <w:t>статье 164</w:t>
        </w:r>
      </w:hyperlink>
      <w:r>
        <w:t>:</w:t>
      </w:r>
    </w:p>
    <w:p w:rsidR="004F30CF" w:rsidRDefault="004F30CF">
      <w:pPr>
        <w:pStyle w:val="ConsPlusNormal"/>
        <w:ind w:firstLine="540"/>
        <w:jc w:val="both"/>
      </w:pPr>
      <w:r>
        <w:t xml:space="preserve">а) в </w:t>
      </w:r>
      <w:hyperlink r:id="rId30" w:history="1">
        <w:r>
          <w:rPr>
            <w:color w:val="0000FF"/>
          </w:rPr>
          <w:t>части 1</w:t>
        </w:r>
      </w:hyperlink>
      <w:r>
        <w:t xml:space="preserve"> слова ", количество квартир в котором составляет не более чем двенадцать</w:t>
      </w:r>
      <w:proofErr w:type="gramStart"/>
      <w:r>
        <w:t>,"</w:t>
      </w:r>
      <w:proofErr w:type="gramEnd"/>
      <w:r>
        <w:t xml:space="preserve"> исключить;</w:t>
      </w:r>
    </w:p>
    <w:p w:rsidR="004F30CF" w:rsidRDefault="004F30CF">
      <w:pPr>
        <w:pStyle w:val="ConsPlusNormal"/>
        <w:ind w:firstLine="540"/>
        <w:jc w:val="both"/>
      </w:pPr>
      <w:r>
        <w:t xml:space="preserve">б) </w:t>
      </w:r>
      <w:hyperlink r:id="rId31" w:history="1">
        <w:r>
          <w:rPr>
            <w:color w:val="0000FF"/>
          </w:rPr>
          <w:t>части 1.1</w:t>
        </w:r>
      </w:hyperlink>
      <w:r>
        <w:t xml:space="preserve"> и </w:t>
      </w:r>
      <w:hyperlink r:id="rId32" w:history="1">
        <w:r>
          <w:rPr>
            <w:color w:val="0000FF"/>
          </w:rPr>
          <w:t>1.2</w:t>
        </w:r>
      </w:hyperlink>
      <w:r>
        <w:t xml:space="preserve"> признать утратившими силу;</w:t>
      </w:r>
    </w:p>
    <w:p w:rsidR="004F30CF" w:rsidRDefault="004F30CF">
      <w:pPr>
        <w:pStyle w:val="ConsPlusNormal"/>
        <w:ind w:firstLine="540"/>
        <w:jc w:val="both"/>
      </w:pPr>
      <w:r>
        <w:t xml:space="preserve">8) </w:t>
      </w:r>
      <w:hyperlink r:id="rId33" w:history="1">
        <w:r>
          <w:rPr>
            <w:color w:val="0000FF"/>
          </w:rPr>
          <w:t>пункт 3 части 1 статьи 167</w:t>
        </w:r>
      </w:hyperlink>
      <w:r>
        <w:t xml:space="preserve"> дополнить словами ", порядок назначения на конкурсной основе руководителя регионального оператора";</w:t>
      </w:r>
    </w:p>
    <w:p w:rsidR="004F30CF" w:rsidRDefault="004F30CF">
      <w:pPr>
        <w:pStyle w:val="ConsPlusNormal"/>
        <w:ind w:firstLine="540"/>
        <w:jc w:val="both"/>
      </w:pPr>
      <w:r>
        <w:t xml:space="preserve">9) в </w:t>
      </w:r>
      <w:hyperlink r:id="rId34" w:history="1">
        <w:r>
          <w:rPr>
            <w:color w:val="0000FF"/>
          </w:rPr>
          <w:t>части 2 статьи 175</w:t>
        </w:r>
      </w:hyperlink>
      <w:r>
        <w:t>:</w:t>
      </w:r>
    </w:p>
    <w:p w:rsidR="004F30CF" w:rsidRDefault="004F30CF">
      <w:pPr>
        <w:pStyle w:val="ConsPlusNormal"/>
        <w:ind w:firstLine="540"/>
        <w:jc w:val="both"/>
      </w:pPr>
      <w:r>
        <w:t xml:space="preserve">а) в </w:t>
      </w:r>
      <w:hyperlink r:id="rId35" w:history="1">
        <w:r>
          <w:rPr>
            <w:color w:val="0000FF"/>
          </w:rPr>
          <w:t>пункте 1</w:t>
        </w:r>
      </w:hyperlink>
      <w:r>
        <w:t xml:space="preserve"> слова ", количество квартир в которых составляет в сумме не более чем тридцать" исключить;</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r>
        <w:t>КонсультантПлюс: примечание.</w:t>
      </w:r>
    </w:p>
    <w:p w:rsidR="004F30CF" w:rsidRDefault="004F30CF">
      <w:pPr>
        <w:pStyle w:val="ConsPlusNormal"/>
        <w:ind w:firstLine="540"/>
        <w:jc w:val="both"/>
      </w:pPr>
      <w:r>
        <w:t xml:space="preserve">Подпункт "б" пункта 9 статьи 1 </w:t>
      </w:r>
      <w:hyperlink w:anchor="P280" w:history="1">
        <w:r>
          <w:rPr>
            <w:color w:val="0000FF"/>
          </w:rPr>
          <w:t>вступает</w:t>
        </w:r>
      </w:hyperlink>
      <w:r>
        <w:t xml:space="preserve"> в силу с 1 января 2015 года.</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bookmarkStart w:id="2" w:name="P74"/>
      <w:bookmarkEnd w:id="2"/>
      <w:r>
        <w:t xml:space="preserve">б) </w:t>
      </w:r>
      <w:hyperlink r:id="rId36" w:history="1">
        <w:r>
          <w:rPr>
            <w:color w:val="0000FF"/>
          </w:rPr>
          <w:t>дополнить</w:t>
        </w:r>
      </w:hyperlink>
      <w:r>
        <w:t xml:space="preserve"> пунктом 3 следующего содержания:</w:t>
      </w:r>
    </w:p>
    <w:p w:rsidR="004F30CF" w:rsidRDefault="004F30CF">
      <w:pPr>
        <w:pStyle w:val="ConsPlusNormal"/>
        <w:ind w:firstLine="540"/>
        <w:jc w:val="both"/>
      </w:pPr>
      <w:r>
        <w:t>"3) управляющая организация</w:t>
      </w:r>
      <w:proofErr w:type="gramStart"/>
      <w:r>
        <w:t>.";</w:t>
      </w:r>
      <w:proofErr w:type="gramEnd"/>
    </w:p>
    <w:p w:rsidR="004F30CF" w:rsidRDefault="004F30CF">
      <w:pPr>
        <w:pStyle w:val="ConsPlusNormal"/>
        <w:ind w:firstLine="540"/>
        <w:jc w:val="both"/>
      </w:pPr>
      <w:r>
        <w:t xml:space="preserve">10) утратил силу. - </w:t>
      </w:r>
      <w:proofErr w:type="gramStart"/>
      <w:r>
        <w:t xml:space="preserve">Федеральный </w:t>
      </w:r>
      <w:hyperlink r:id="rId37" w:history="1">
        <w:r>
          <w:rPr>
            <w:color w:val="0000FF"/>
          </w:rPr>
          <w:t>закон</w:t>
        </w:r>
      </w:hyperlink>
      <w:r>
        <w:t xml:space="preserve"> от 03.07.2016 N 355-ФЗ;</w:t>
      </w:r>
      <w:proofErr w:type="gramEnd"/>
    </w:p>
    <w:p w:rsidR="004F30CF" w:rsidRDefault="004F30CF">
      <w:pPr>
        <w:pStyle w:val="ConsPlusNormal"/>
        <w:ind w:firstLine="540"/>
        <w:jc w:val="both"/>
      </w:pPr>
      <w:r>
        <w:t xml:space="preserve">11) </w:t>
      </w:r>
      <w:hyperlink r:id="rId38" w:history="1">
        <w:r>
          <w:rPr>
            <w:color w:val="0000FF"/>
          </w:rPr>
          <w:t>дополнить</w:t>
        </w:r>
      </w:hyperlink>
      <w:r>
        <w:t xml:space="preserve"> разделом X следующего содержания:</w:t>
      </w:r>
    </w:p>
    <w:p w:rsidR="004F30CF" w:rsidRDefault="004F30CF">
      <w:pPr>
        <w:pStyle w:val="ConsPlusNormal"/>
        <w:jc w:val="center"/>
      </w:pPr>
    </w:p>
    <w:p w:rsidR="004F30CF" w:rsidRDefault="004F30CF">
      <w:pPr>
        <w:pStyle w:val="ConsPlusTitle"/>
        <w:jc w:val="center"/>
      </w:pPr>
      <w:r>
        <w:t>"Раздел X. ЛИЦЕНЗИРОВАНИЕ ДЕЯТЕЛЬНОСТИ ПО УПРАВЛЕНИЮ</w:t>
      </w:r>
    </w:p>
    <w:p w:rsidR="004F30CF" w:rsidRDefault="004F30CF">
      <w:pPr>
        <w:pStyle w:val="ConsPlusTitle"/>
        <w:jc w:val="center"/>
      </w:pPr>
      <w:r>
        <w:t>МНОГОКВАРТИРНЫМИ ДОМАМИ</w:t>
      </w:r>
    </w:p>
    <w:p w:rsidR="004F30CF" w:rsidRDefault="004F30CF">
      <w:pPr>
        <w:pStyle w:val="ConsPlusTitle"/>
        <w:jc w:val="center"/>
      </w:pPr>
    </w:p>
    <w:p w:rsidR="004F30CF" w:rsidRDefault="004F30CF">
      <w:pPr>
        <w:pStyle w:val="ConsPlusTitle"/>
        <w:jc w:val="center"/>
      </w:pPr>
      <w:r>
        <w:t>Глава 19. ЛИЦЕНЗИРОВАНИЕ ДЕЯТЕЛЬНОСТИ ПО УПРАВЛЕНИЮ</w:t>
      </w:r>
    </w:p>
    <w:p w:rsidR="004F30CF" w:rsidRDefault="004F30CF">
      <w:pPr>
        <w:pStyle w:val="ConsPlusTitle"/>
        <w:jc w:val="center"/>
      </w:pPr>
      <w:r>
        <w:t>МНОГОКВАРТИРНЫМИ ДОМАМИ</w:t>
      </w:r>
    </w:p>
    <w:p w:rsidR="004F30CF" w:rsidRDefault="004F30CF">
      <w:pPr>
        <w:pStyle w:val="ConsPlusNormal"/>
        <w:jc w:val="center"/>
      </w:pPr>
    </w:p>
    <w:p w:rsidR="004F30CF" w:rsidRDefault="004F30CF">
      <w:pPr>
        <w:pStyle w:val="ConsPlusNormal"/>
        <w:ind w:firstLine="540"/>
        <w:jc w:val="both"/>
      </w:pPr>
      <w:r>
        <w:t>Статья 192. Лицензирование деятельности по управлению многоквартирными домами</w:t>
      </w:r>
    </w:p>
    <w:p w:rsidR="004F30CF" w:rsidRDefault="004F30CF">
      <w:pPr>
        <w:pStyle w:val="ConsPlusNormal"/>
        <w:ind w:firstLine="540"/>
        <w:jc w:val="both"/>
      </w:pPr>
    </w:p>
    <w:p w:rsidR="004F30CF" w:rsidRDefault="004F30C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F30CF" w:rsidRDefault="004F30C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F30CF" w:rsidRDefault="004F30CF">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F30CF" w:rsidRDefault="004F30CF">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4F30CF" w:rsidRDefault="004F30CF">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F30CF" w:rsidRDefault="004F30CF">
      <w:pPr>
        <w:pStyle w:val="ConsPlusNormal"/>
        <w:ind w:firstLine="540"/>
        <w:jc w:val="both"/>
      </w:pPr>
      <w:r>
        <w:lastRenderedPageBreak/>
        <w:t xml:space="preserve">6. Положения Федерального </w:t>
      </w:r>
      <w:hyperlink r:id="rId4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F30CF" w:rsidRDefault="004F30CF">
      <w:pPr>
        <w:pStyle w:val="ConsPlusNormal"/>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4F30CF" w:rsidRDefault="004F30CF">
      <w:pPr>
        <w:pStyle w:val="ConsPlusNormal"/>
        <w:ind w:firstLine="540"/>
        <w:jc w:val="both"/>
      </w:pPr>
    </w:p>
    <w:p w:rsidR="004F30CF" w:rsidRDefault="004F30CF">
      <w:pPr>
        <w:pStyle w:val="ConsPlusNormal"/>
        <w:ind w:firstLine="540"/>
        <w:jc w:val="both"/>
      </w:pPr>
      <w:r>
        <w:t>Статья 193. Лицензионные требования</w:t>
      </w:r>
    </w:p>
    <w:p w:rsidR="004F30CF" w:rsidRDefault="004F30CF">
      <w:pPr>
        <w:pStyle w:val="ConsPlusNormal"/>
        <w:ind w:firstLine="540"/>
        <w:jc w:val="both"/>
      </w:pPr>
    </w:p>
    <w:p w:rsidR="004F30CF" w:rsidRDefault="004F30CF">
      <w:pPr>
        <w:pStyle w:val="ConsPlusNormal"/>
        <w:ind w:firstLine="540"/>
        <w:jc w:val="both"/>
      </w:pPr>
      <w:r>
        <w:t>1. Лицензионными требованиями являются:</w:t>
      </w:r>
    </w:p>
    <w:p w:rsidR="004F30CF" w:rsidRDefault="004F30CF">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F30CF" w:rsidRDefault="004F30C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4F30CF" w:rsidRDefault="004F30CF">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F30CF" w:rsidRDefault="004F30CF">
      <w:pPr>
        <w:pStyle w:val="ConsPlusNormal"/>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4F30CF" w:rsidRDefault="004F30CF">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F30CF" w:rsidRDefault="004F30CF">
      <w:pPr>
        <w:pStyle w:val="ConsPlusNormal"/>
        <w:ind w:firstLine="540"/>
        <w:jc w:val="both"/>
      </w:pPr>
      <w:r>
        <w:t>6) соблюдение лицензиатом требований к раскрытию информации, установленных частью 10 статьи 161 настоящего Кодекса.</w:t>
      </w:r>
    </w:p>
    <w:p w:rsidR="004F30CF" w:rsidRDefault="004F30CF">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4F30CF" w:rsidRDefault="004F30CF">
      <w:pPr>
        <w:pStyle w:val="ConsPlusNormal"/>
        <w:ind w:firstLine="540"/>
        <w:jc w:val="both"/>
      </w:pPr>
    </w:p>
    <w:p w:rsidR="004F30CF" w:rsidRDefault="004F30CF">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4F30CF" w:rsidRDefault="004F30CF">
      <w:pPr>
        <w:pStyle w:val="ConsPlusNormal"/>
        <w:ind w:firstLine="540"/>
        <w:jc w:val="both"/>
      </w:pPr>
    </w:p>
    <w:p w:rsidR="004F30CF" w:rsidRDefault="004F30CF">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4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F30CF" w:rsidRDefault="004F30CF">
      <w:pPr>
        <w:pStyle w:val="ConsPlusNormal"/>
        <w:ind w:firstLine="540"/>
        <w:jc w:val="both"/>
      </w:pPr>
      <w:r>
        <w:t>2. Основанием для отказа соискателю лицензии в предоставлении лицензии является:</w:t>
      </w:r>
    </w:p>
    <w:p w:rsidR="004F30CF" w:rsidRDefault="004F30CF">
      <w:pPr>
        <w:pStyle w:val="ConsPlusNormal"/>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4F30CF" w:rsidRDefault="004F30CF">
      <w:pPr>
        <w:pStyle w:val="ConsPlusNormal"/>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F30CF" w:rsidRDefault="004F30CF">
      <w:pPr>
        <w:pStyle w:val="ConsPlusNormal"/>
        <w:ind w:firstLine="540"/>
        <w:jc w:val="both"/>
      </w:pPr>
    </w:p>
    <w:p w:rsidR="004F30CF" w:rsidRDefault="004F30CF">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4F30CF" w:rsidRDefault="004F30CF">
      <w:pPr>
        <w:pStyle w:val="ConsPlusNormal"/>
        <w:ind w:firstLine="540"/>
        <w:jc w:val="both"/>
      </w:pPr>
    </w:p>
    <w:p w:rsidR="004F30CF" w:rsidRDefault="004F30CF">
      <w:pPr>
        <w:pStyle w:val="ConsPlusNormal"/>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F30CF" w:rsidRDefault="004F30CF">
      <w:pPr>
        <w:pStyle w:val="ConsPlusNormal"/>
        <w:ind w:firstLine="540"/>
        <w:jc w:val="both"/>
      </w:pPr>
      <w:r>
        <w:t>1) реестр лицензий субъекта Российской Федерации;</w:t>
      </w:r>
    </w:p>
    <w:p w:rsidR="004F30CF" w:rsidRDefault="004F30CF">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F30CF" w:rsidRDefault="004F30CF">
      <w:pPr>
        <w:pStyle w:val="ConsPlusNormal"/>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4F30CF" w:rsidRDefault="004F30CF">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F30CF" w:rsidRDefault="004F30CF">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4F30CF" w:rsidRDefault="004F30CF">
      <w:pPr>
        <w:pStyle w:val="ConsPlusNormal"/>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4F30CF" w:rsidRDefault="004F30C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F30CF" w:rsidRDefault="004F30CF">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F30CF" w:rsidRDefault="004F30CF">
      <w:pPr>
        <w:pStyle w:val="ConsPlusNormal"/>
        <w:ind w:firstLine="540"/>
        <w:jc w:val="both"/>
      </w:pPr>
    </w:p>
    <w:p w:rsidR="004F30CF" w:rsidRDefault="004F30CF">
      <w:pPr>
        <w:pStyle w:val="ConsPlusNormal"/>
        <w:ind w:firstLine="540"/>
        <w:jc w:val="both"/>
      </w:pPr>
      <w:r>
        <w:t>Статья 196. Порядок организации и осуществления лицензионного контроля</w:t>
      </w:r>
    </w:p>
    <w:p w:rsidR="004F30CF" w:rsidRDefault="004F30CF">
      <w:pPr>
        <w:pStyle w:val="ConsPlusNormal"/>
        <w:ind w:firstLine="540"/>
        <w:jc w:val="both"/>
      </w:pPr>
    </w:p>
    <w:p w:rsidR="004F30CF" w:rsidRDefault="004F30C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4" w:history="1">
        <w:r>
          <w:rPr>
            <w:color w:val="0000FF"/>
          </w:rPr>
          <w:t>закона</w:t>
        </w:r>
      </w:hyperlink>
      <w:r>
        <w:t xml:space="preserve"> от 4 мая 2011 года N 99-ФЗ "О лицензировании отдельных видов деятельности".</w:t>
      </w:r>
    </w:p>
    <w:p w:rsidR="004F30CF" w:rsidRDefault="004F30CF">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w:t>
      </w:r>
      <w:r>
        <w:lastRenderedPageBreak/>
        <w:t>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F30CF" w:rsidRDefault="004F30CF">
      <w:pPr>
        <w:pStyle w:val="ConsPlusNormal"/>
        <w:ind w:firstLine="540"/>
        <w:jc w:val="both"/>
      </w:pPr>
    </w:p>
    <w:p w:rsidR="004F30CF" w:rsidRDefault="004F30CF">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F30CF" w:rsidRDefault="004F30CF">
      <w:pPr>
        <w:pStyle w:val="ConsPlusNormal"/>
        <w:ind w:firstLine="540"/>
        <w:jc w:val="both"/>
      </w:pPr>
    </w:p>
    <w:p w:rsidR="004F30CF" w:rsidRDefault="004F30CF">
      <w:pPr>
        <w:pStyle w:val="ConsPlusNormal"/>
        <w:ind w:firstLine="540"/>
        <w:jc w:val="both"/>
      </w:pPr>
      <w:r>
        <w:t xml:space="preserve">1. </w:t>
      </w:r>
      <w:proofErr w:type="gramStart"/>
      <w: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F30CF" w:rsidRDefault="004F30CF">
      <w:pPr>
        <w:pStyle w:val="ConsPlusNormal"/>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F30CF" w:rsidRDefault="004F30CF">
      <w:pPr>
        <w:pStyle w:val="ConsPlusNormal"/>
        <w:ind w:firstLine="540"/>
        <w:jc w:val="both"/>
      </w:pPr>
    </w:p>
    <w:p w:rsidR="004F30CF" w:rsidRDefault="004F30CF">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F30CF" w:rsidRDefault="004F30CF">
      <w:pPr>
        <w:pStyle w:val="ConsPlusNormal"/>
        <w:ind w:firstLine="540"/>
        <w:jc w:val="both"/>
      </w:pPr>
    </w:p>
    <w:p w:rsidR="004F30CF" w:rsidRDefault="004F30CF">
      <w:pPr>
        <w:pStyle w:val="ConsPlusNormal"/>
        <w:ind w:firstLine="540"/>
        <w:jc w:val="both"/>
      </w:pPr>
      <w:r>
        <w:t xml:space="preserve">1. </w:t>
      </w:r>
      <w:proofErr w:type="gramStart"/>
      <w: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4F30CF" w:rsidRDefault="004F30CF">
      <w:pPr>
        <w:pStyle w:val="ConsPlusNormal"/>
        <w:ind w:firstLine="540"/>
        <w:jc w:val="both"/>
      </w:pPr>
      <w:r>
        <w:t xml:space="preserve">2. </w:t>
      </w:r>
      <w:proofErr w:type="gramStart"/>
      <w: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4F30CF" w:rsidRDefault="004F30CF">
      <w:pPr>
        <w:pStyle w:val="ConsPlusNormal"/>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4F30CF" w:rsidRDefault="004F30CF">
      <w:pPr>
        <w:pStyle w:val="ConsPlusNormal"/>
        <w:ind w:firstLine="540"/>
        <w:jc w:val="both"/>
      </w:pPr>
      <w:r>
        <w:t xml:space="preserve">4. </w:t>
      </w:r>
      <w:proofErr w:type="gramStart"/>
      <w: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t xml:space="preserve"> настоящей статьи.</w:t>
      </w:r>
    </w:p>
    <w:p w:rsidR="004F30CF" w:rsidRDefault="004F30CF">
      <w:pPr>
        <w:pStyle w:val="ConsPlusNormal"/>
        <w:ind w:firstLine="540"/>
        <w:jc w:val="both"/>
      </w:pPr>
      <w:r>
        <w:t>5. В случае</w:t>
      </w:r>
      <w:proofErr w:type="gramStart"/>
      <w:r>
        <w:t>,</w:t>
      </w:r>
      <w:proofErr w:type="gramEnd"/>
      <w:r>
        <w:t xml:space="preserve"> если в течение календарного года лицензиату и (или) должностному лицу, </w:t>
      </w:r>
      <w:r>
        <w:lastRenderedPageBreak/>
        <w:t>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4F30CF" w:rsidRDefault="004F30CF">
      <w:pPr>
        <w:pStyle w:val="ConsPlusNormal"/>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4F30CF" w:rsidRDefault="004F30CF">
      <w:pPr>
        <w:pStyle w:val="ConsPlusNormal"/>
        <w:ind w:firstLine="540"/>
        <w:jc w:val="both"/>
      </w:pPr>
      <w:r>
        <w:t xml:space="preserve">7. </w:t>
      </w:r>
      <w:proofErr w:type="gramStart"/>
      <w: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F30CF" w:rsidRDefault="004F30CF">
      <w:pPr>
        <w:pStyle w:val="ConsPlusNormal"/>
        <w:ind w:firstLine="540"/>
        <w:jc w:val="both"/>
      </w:pPr>
    </w:p>
    <w:p w:rsidR="004F30CF" w:rsidRDefault="004F30CF">
      <w:pPr>
        <w:pStyle w:val="ConsPlusNormal"/>
        <w:ind w:firstLine="540"/>
        <w:jc w:val="both"/>
      </w:pPr>
      <w:r>
        <w:t>Статья 199. Аннулирование лицензии и прекращение ее действия</w:t>
      </w:r>
    </w:p>
    <w:p w:rsidR="004F30CF" w:rsidRDefault="004F30CF">
      <w:pPr>
        <w:pStyle w:val="ConsPlusNormal"/>
        <w:ind w:firstLine="540"/>
        <w:jc w:val="both"/>
      </w:pPr>
    </w:p>
    <w:p w:rsidR="004F30CF" w:rsidRDefault="004F30C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F30CF" w:rsidRDefault="004F30CF">
      <w:pPr>
        <w:pStyle w:val="ConsPlusNormal"/>
        <w:ind w:firstLine="540"/>
        <w:jc w:val="both"/>
      </w:pPr>
      <w:r>
        <w:t xml:space="preserve">2. </w:t>
      </w:r>
      <w:proofErr w:type="gramStart"/>
      <w: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4F30CF" w:rsidRDefault="004F30CF">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F30CF" w:rsidRDefault="004F30CF">
      <w:pPr>
        <w:pStyle w:val="ConsPlusNormal"/>
        <w:ind w:firstLine="540"/>
        <w:jc w:val="both"/>
      </w:pPr>
    </w:p>
    <w:p w:rsidR="004F30CF" w:rsidRDefault="004F30CF">
      <w:pPr>
        <w:pStyle w:val="ConsPlusNormal"/>
        <w:ind w:firstLine="540"/>
        <w:jc w:val="both"/>
      </w:pPr>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4F30CF" w:rsidRDefault="004F30CF">
      <w:pPr>
        <w:pStyle w:val="ConsPlusNormal"/>
        <w:ind w:firstLine="540"/>
        <w:jc w:val="both"/>
      </w:pPr>
    </w:p>
    <w:p w:rsidR="004F30CF" w:rsidRDefault="004F30CF">
      <w:pPr>
        <w:pStyle w:val="ConsPlusNormal"/>
        <w:ind w:firstLine="540"/>
        <w:jc w:val="both"/>
      </w:pPr>
      <w:r>
        <w:t xml:space="preserve">1. </w:t>
      </w:r>
      <w:proofErr w:type="gramStart"/>
      <w: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частью 3 настоящей статьи.</w:t>
      </w:r>
    </w:p>
    <w:p w:rsidR="004F30CF" w:rsidRDefault="004F30CF">
      <w:pPr>
        <w:pStyle w:val="ConsPlusNormal"/>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4F30CF" w:rsidRDefault="004F30CF">
      <w:pPr>
        <w:pStyle w:val="ConsPlusNormal"/>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F30CF" w:rsidRDefault="004F30CF">
      <w:pPr>
        <w:pStyle w:val="ConsPlusNormal"/>
        <w:ind w:firstLine="540"/>
        <w:jc w:val="both"/>
      </w:pPr>
      <w:proofErr w:type="gramStart"/>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4F30CF" w:rsidRDefault="004F30CF">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F30CF" w:rsidRDefault="004F30CF">
      <w:pPr>
        <w:pStyle w:val="ConsPlusNormal"/>
        <w:ind w:firstLine="540"/>
        <w:jc w:val="both"/>
      </w:pPr>
      <w:r>
        <w:t>3) возникновения обязательств по договорам, указанным в частях 1 и 2 статьи 164 настоящего Кодекса;</w:t>
      </w:r>
    </w:p>
    <w:p w:rsidR="004F30CF" w:rsidRDefault="004F30CF">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F30CF" w:rsidRDefault="004F30CF">
      <w:pPr>
        <w:pStyle w:val="ConsPlusNormal"/>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F30CF" w:rsidRDefault="004F30CF">
      <w:pPr>
        <w:pStyle w:val="ConsPlusNormal"/>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t xml:space="preserve"> </w:t>
      </w:r>
      <w:proofErr w:type="gramStart"/>
      <w:r>
        <w:t>проведении</w:t>
      </w:r>
      <w:proofErr w:type="gramEnd"/>
      <w:r>
        <w:t xml:space="preserve"> этого конкурса.</w:t>
      </w:r>
    </w:p>
    <w:p w:rsidR="004F30CF" w:rsidRDefault="004F30CF">
      <w:pPr>
        <w:pStyle w:val="ConsPlusNormal"/>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4F30CF" w:rsidRDefault="004F30CF">
      <w:pPr>
        <w:pStyle w:val="ConsPlusNormal"/>
        <w:ind w:firstLine="540"/>
        <w:jc w:val="both"/>
      </w:pPr>
    </w:p>
    <w:p w:rsidR="004F30CF" w:rsidRDefault="004F30CF">
      <w:pPr>
        <w:pStyle w:val="ConsPlusNormal"/>
        <w:ind w:firstLine="540"/>
        <w:jc w:val="both"/>
      </w:pPr>
      <w:r>
        <w:t>Статья 201. Лицензионная комиссия</w:t>
      </w:r>
    </w:p>
    <w:p w:rsidR="004F30CF" w:rsidRDefault="004F30CF">
      <w:pPr>
        <w:pStyle w:val="ConsPlusNormal"/>
        <w:ind w:firstLine="540"/>
        <w:jc w:val="both"/>
      </w:pPr>
    </w:p>
    <w:p w:rsidR="004F30CF" w:rsidRDefault="004F30C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F30CF" w:rsidRDefault="004F30C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F30CF" w:rsidRDefault="004F30CF">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4F30CF" w:rsidRDefault="004F30CF">
      <w:pPr>
        <w:pStyle w:val="ConsPlusNormal"/>
        <w:ind w:firstLine="540"/>
        <w:jc w:val="both"/>
      </w:pPr>
      <w:r>
        <w:t>4. К полномочиям лицензионной комиссии относятся:</w:t>
      </w:r>
    </w:p>
    <w:p w:rsidR="004F30CF" w:rsidRDefault="004F30CF">
      <w:pPr>
        <w:pStyle w:val="ConsPlusNormal"/>
        <w:ind w:firstLine="540"/>
        <w:jc w:val="both"/>
      </w:pPr>
      <w:r>
        <w:t>1) принятие решения о выдаче лицензии или об отказе в выдаче лицензии;</w:t>
      </w:r>
    </w:p>
    <w:p w:rsidR="004F30CF" w:rsidRDefault="004F30CF">
      <w:pPr>
        <w:pStyle w:val="ConsPlusNormal"/>
        <w:ind w:firstLine="540"/>
        <w:jc w:val="both"/>
      </w:pPr>
      <w:r>
        <w:t>2) принятие квалификационного экзамена;</w:t>
      </w:r>
    </w:p>
    <w:p w:rsidR="004F30CF" w:rsidRDefault="004F30CF">
      <w:pPr>
        <w:pStyle w:val="ConsPlusNormal"/>
        <w:ind w:firstLine="540"/>
        <w:jc w:val="both"/>
      </w:pPr>
      <w:r>
        <w:t>3) участие в мероприятиях по лицензионному контролю;</w:t>
      </w:r>
    </w:p>
    <w:p w:rsidR="004F30CF" w:rsidRDefault="004F30CF">
      <w:pPr>
        <w:pStyle w:val="ConsPlusNormal"/>
        <w:ind w:firstLine="540"/>
        <w:jc w:val="both"/>
      </w:pPr>
      <w:r>
        <w:t>4) принятие решения об обращении в суд с заявлением об аннулировании лицензии.</w:t>
      </w:r>
    </w:p>
    <w:p w:rsidR="004F30CF" w:rsidRDefault="004F30CF">
      <w:pPr>
        <w:pStyle w:val="ConsPlusNormal"/>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4F30CF" w:rsidRDefault="004F30CF">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4F30CF" w:rsidRDefault="004F30CF">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F30CF" w:rsidRDefault="004F30C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4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F30CF" w:rsidRDefault="004F30CF">
      <w:pPr>
        <w:pStyle w:val="ConsPlusNormal"/>
        <w:ind w:firstLine="540"/>
        <w:jc w:val="both"/>
      </w:pPr>
    </w:p>
    <w:p w:rsidR="004F30CF" w:rsidRDefault="004F30CF">
      <w:pPr>
        <w:pStyle w:val="ConsPlusNormal"/>
        <w:ind w:firstLine="540"/>
        <w:jc w:val="both"/>
      </w:pPr>
      <w:r>
        <w:t>Статья 202. Квалификационный аттестат</w:t>
      </w:r>
    </w:p>
    <w:p w:rsidR="004F30CF" w:rsidRDefault="004F30CF">
      <w:pPr>
        <w:pStyle w:val="ConsPlusNormal"/>
        <w:ind w:firstLine="540"/>
        <w:jc w:val="both"/>
      </w:pPr>
    </w:p>
    <w:p w:rsidR="004F30CF" w:rsidRDefault="004F30CF">
      <w:pPr>
        <w:pStyle w:val="ConsPlusNormal"/>
        <w:ind w:firstLine="540"/>
        <w:jc w:val="both"/>
      </w:pPr>
      <w:r>
        <w:t>1. Должностное лицо, должностные лица лицензиата обязаны иметь квалификационный аттестат.</w:t>
      </w:r>
    </w:p>
    <w:p w:rsidR="004F30CF" w:rsidRDefault="004F30CF">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F30CF" w:rsidRDefault="004F30CF">
      <w:pPr>
        <w:pStyle w:val="ConsPlusNormal"/>
        <w:ind w:firstLine="540"/>
        <w:jc w:val="both"/>
      </w:pPr>
      <w:r>
        <w:t>3. За прием квалификационного экзамена плата с претендента не взимается.</w:t>
      </w:r>
    </w:p>
    <w:p w:rsidR="004F30CF" w:rsidRDefault="004F30CF">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F30CF" w:rsidRDefault="004F30C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F30CF" w:rsidRDefault="004F30CF">
      <w:pPr>
        <w:pStyle w:val="ConsPlusNormal"/>
        <w:ind w:firstLine="540"/>
        <w:jc w:val="both"/>
      </w:pPr>
      <w:r>
        <w:t>6. Квалификационный аттестат выдается на срок пять лет.</w:t>
      </w:r>
    </w:p>
    <w:p w:rsidR="004F30CF" w:rsidRDefault="004F30CF">
      <w:pPr>
        <w:pStyle w:val="ConsPlusNormal"/>
        <w:ind w:firstLine="540"/>
        <w:jc w:val="both"/>
      </w:pPr>
      <w:r>
        <w:t>7. Квалификационный аттестат аннулируется в случае:</w:t>
      </w:r>
    </w:p>
    <w:p w:rsidR="004F30CF" w:rsidRDefault="004F30CF">
      <w:pPr>
        <w:pStyle w:val="ConsPlusNormal"/>
        <w:ind w:firstLine="540"/>
        <w:jc w:val="both"/>
      </w:pPr>
      <w:r>
        <w:t>1) получения квалификационного аттестата с использованием подложных документов;</w:t>
      </w:r>
    </w:p>
    <w:p w:rsidR="004F30CF" w:rsidRDefault="004F30CF">
      <w:pPr>
        <w:pStyle w:val="ConsPlusNormal"/>
        <w:ind w:firstLine="540"/>
        <w:jc w:val="both"/>
      </w:pPr>
      <w:r>
        <w:t>2) внесения сведений о должностном лице лицензиата в реестр дисквалифицированных лиц;</w:t>
      </w:r>
    </w:p>
    <w:p w:rsidR="004F30CF" w:rsidRDefault="004F30C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F30CF" w:rsidRDefault="004F30C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Статья 2</w:t>
      </w:r>
    </w:p>
    <w:p w:rsidR="004F30CF" w:rsidRDefault="004F30CF">
      <w:pPr>
        <w:pStyle w:val="ConsPlusNormal"/>
        <w:ind w:firstLine="540"/>
        <w:jc w:val="both"/>
      </w:pPr>
    </w:p>
    <w:p w:rsidR="004F30CF" w:rsidRDefault="004F30CF">
      <w:pPr>
        <w:pStyle w:val="ConsPlusNormal"/>
        <w:ind w:firstLine="540"/>
        <w:jc w:val="both"/>
      </w:pPr>
      <w:hyperlink r:id="rId47" w:history="1">
        <w:proofErr w:type="gramStart"/>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 xml:space="preserve">2011, N 17, ст. 2310; N 27, ст. 3881; N 29, ст. 4283; N 30, ст. 4572, 4590, 4594; N 48, ст. 6727, 6732; N 49, ст. 7039, 7042; N 50, ст. 7359; 2012, N 10, ст. 1158, 1163; N 18, ст. 2126; N 31, ст. 4326; N 50, ст. </w:t>
      </w:r>
      <w:r>
        <w:lastRenderedPageBreak/>
        <w:t>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4F30CF" w:rsidRDefault="004F30CF">
      <w:pPr>
        <w:pStyle w:val="ConsPlusNormal"/>
        <w:ind w:firstLine="540"/>
        <w:jc w:val="both"/>
      </w:pP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r>
        <w:t>КонсультантПлюс: примечание.</w:t>
      </w:r>
    </w:p>
    <w:p w:rsidR="004F30CF" w:rsidRDefault="004F30CF">
      <w:pPr>
        <w:pStyle w:val="ConsPlusNormal"/>
        <w:ind w:firstLine="540"/>
        <w:jc w:val="both"/>
      </w:pPr>
      <w:r>
        <w:t xml:space="preserve">Статья 3 </w:t>
      </w:r>
      <w:hyperlink w:anchor="P280" w:history="1">
        <w:r>
          <w:rPr>
            <w:color w:val="0000FF"/>
          </w:rPr>
          <w:t>вступает</w:t>
        </w:r>
      </w:hyperlink>
      <w:r>
        <w:t xml:space="preserve"> в силу с 1 января 2015 года.</w:t>
      </w:r>
    </w:p>
    <w:p w:rsidR="004F30CF" w:rsidRDefault="004F30CF">
      <w:pPr>
        <w:pStyle w:val="ConsPlusNormal"/>
        <w:pBdr>
          <w:top w:val="single" w:sz="6" w:space="0" w:color="auto"/>
        </w:pBdr>
        <w:spacing w:before="100" w:after="100"/>
        <w:jc w:val="both"/>
        <w:rPr>
          <w:sz w:val="2"/>
          <w:szCs w:val="2"/>
        </w:rPr>
      </w:pPr>
    </w:p>
    <w:p w:rsidR="004F30CF" w:rsidRDefault="004F30CF">
      <w:pPr>
        <w:pStyle w:val="ConsPlusNormal"/>
        <w:ind w:firstLine="540"/>
        <w:jc w:val="both"/>
      </w:pPr>
      <w:bookmarkStart w:id="3" w:name="P201"/>
      <w:bookmarkEnd w:id="3"/>
      <w:r>
        <w:t>Статья 3</w:t>
      </w:r>
    </w:p>
    <w:p w:rsidR="004F30CF" w:rsidRDefault="004F30CF">
      <w:pPr>
        <w:pStyle w:val="ConsPlusNormal"/>
        <w:ind w:firstLine="540"/>
        <w:jc w:val="both"/>
      </w:pPr>
    </w:p>
    <w:p w:rsidR="004F30CF" w:rsidRDefault="004F30CF">
      <w:pPr>
        <w:pStyle w:val="ConsPlusNormal"/>
        <w:ind w:firstLine="540"/>
        <w:jc w:val="both"/>
      </w:pPr>
      <w:proofErr w:type="gramStart"/>
      <w:r>
        <w:t xml:space="preserve">Внести в </w:t>
      </w:r>
      <w:hyperlink r:id="rId4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t>N 20, ст. 2251, 2259; N 29, ст. 3418; N 30, ст. 3604; N 49, ст. 5745; N 52, ст. 6235, 6236; 2009, N 1, ст. 17; N 7, ст. 777; N 23, ст. 2759, 2776; N 26, ст. 3120, 3122; N 29, ст. 3597, 3599, 3642; N 30, ст. 3735, 3739;</w:t>
      </w:r>
      <w:proofErr w:type="gramEnd"/>
      <w:r>
        <w:t xml:space="preserve"> </w:t>
      </w:r>
      <w:proofErr w:type="gramStart"/>
      <w:r>
        <w:t>N 48, ст. 5711, 5724, 5755; N 52, ст. 6412; 2010, N 1, ст. 1; N 19, ст. 2291; N 21, ст. 2525, 2530; N 23, ст. 2790; N 25, ст. 3070; N 27, ст. 3416; N 30, ст. 4002, 4006, 4007; N 31, ст. 4158, 4164, 4193, 4195, 4198, 4206, 4207, 4208;</w:t>
      </w:r>
      <w:proofErr w:type="gramEnd"/>
      <w:r>
        <w:t xml:space="preserve"> </w:t>
      </w:r>
      <w:proofErr w:type="gramStart"/>
      <w:r>
        <w:t>N 32, ст. 4298; N 41, ст. 5192; N 46, ст. 5918; N 49, ст. 6409; N 52, ст. 6984; 2011, N 1, ст. 10, 23, 54; N 7, ст. 901; N 15, ст. 2039; N 17, ст. 2310; N 19, ст. 2714, 2715; N 23, ст. 3260; N 27, ст. 3873, 3881;</w:t>
      </w:r>
      <w:proofErr w:type="gramEnd"/>
      <w:r>
        <w:t xml:space="preserve"> N 29, ст. 4290, 4291, 4298; N 30, ст. 4573, 4585, 4590, 4598, 4600, 4601, 4605; N 46, ст. 6406; N 47, ст. 6602; N 48, ст. 6728, 6730; N 49, ст. 7025, 7061; N 50, ст. 7342, 7345, 7346, 7351, 7352, 7355, 7362, 7366; 2012, N 6, ст. 621; </w:t>
      </w:r>
      <w:proofErr w:type="gramStart"/>
      <w:r>
        <w:t>N 10, ст. 1166; N 19, ст. 2278, 2281; N 24, ст. 3069, 3082; N 29, ст. 3996; N 31, ст. 4320, 4322, 4330; N 41, ст. 5523; N 47, ст. 6402, 6403, 6404, 6405; N 49, ст. 6752, 6757; N 53, ст. 7577, 7602, 7640; 2013, N 8, ст. 718, 719;</w:t>
      </w:r>
      <w:proofErr w:type="gramEnd"/>
      <w:r>
        <w:t xml:space="preserve"> </w:t>
      </w:r>
      <w:proofErr w:type="gramStart"/>
      <w:r>
        <w:t>N 14, ст. 1651, 1666; N 19, ст. 2323, 2325; N 23, ст. 2871; N 26, ст. 3207, 3208, 3209; N 27, ст. 3454, 3469, 3470, 3477; N 30, ст. 4025, 4027, 4029, 4030, 4031, 4032, 4033, 4034, 4036, 4040, 4044, 4078, 4082; N 31, ст. 4191; N 43, ст. 5443, 5444, 5445, 5452;</w:t>
      </w:r>
      <w:proofErr w:type="gramEnd"/>
      <w:r>
        <w:t xml:space="preserve"> </w:t>
      </w:r>
      <w:proofErr w:type="gramStart"/>
      <w:r>
        <w:t>N 44, ст. 5624, 5643, 5644; N 48, ст. 6161, 6163, 6164, 6165; N 49, ст. 6327, 6341, 6343, 6344; N 51, ст. 6683, 6685, 6695, 6696; N 52, ст. 6961, 6980, 6981, 6986, 6994, 7002; 2014, N 6, ст. 557, 559, 566; N 11, ст. 1092, 1096; N 14, ст. 1562;</w:t>
      </w:r>
      <w:proofErr w:type="gramEnd"/>
      <w:r>
        <w:t xml:space="preserve"> </w:t>
      </w:r>
      <w:proofErr w:type="gramStart"/>
      <w:r>
        <w:t>N 19, ст. 2302, 2306, 2310, 2317, 2324, 2325, 2326, 2327, 2330, 2335; N 23, ст. 2927; Российская газета, 2014, 25 июня, 3 июля) следующие изменения:</w:t>
      </w:r>
      <w:proofErr w:type="gramEnd"/>
    </w:p>
    <w:p w:rsidR="004F30CF" w:rsidRDefault="004F30CF">
      <w:pPr>
        <w:pStyle w:val="ConsPlusNormal"/>
        <w:ind w:firstLine="540"/>
        <w:jc w:val="both"/>
      </w:pPr>
      <w:r>
        <w:t xml:space="preserve">1) </w:t>
      </w:r>
      <w:hyperlink r:id="rId49" w:history="1">
        <w:r>
          <w:rPr>
            <w:color w:val="0000FF"/>
          </w:rPr>
          <w:t>примечание</w:t>
        </w:r>
      </w:hyperlink>
      <w: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t>.";</w:t>
      </w:r>
      <w:proofErr w:type="gramEnd"/>
    </w:p>
    <w:p w:rsidR="004F30CF" w:rsidRDefault="004F30CF">
      <w:pPr>
        <w:pStyle w:val="ConsPlusNormal"/>
        <w:ind w:firstLine="540"/>
        <w:jc w:val="both"/>
      </w:pPr>
      <w:proofErr w:type="gramStart"/>
      <w:r>
        <w:t xml:space="preserve">2) в </w:t>
      </w:r>
      <w:hyperlink r:id="rId50" w:history="1">
        <w:r>
          <w:rPr>
            <w:color w:val="0000FF"/>
          </w:rPr>
          <w:t>абзаце первом части 1 статьи 3.5</w:t>
        </w:r>
      </w:hyperlink>
      <w:r>
        <w:t xml:space="preserve"> слова "6.22, частью 3 статьи 11.15.1," заменить словами "6.22, частью 1 статьи 7.23.3, частью 3 статьи 11.15.1,",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4F30CF" w:rsidRDefault="004F30CF">
      <w:pPr>
        <w:pStyle w:val="ConsPlusNormal"/>
        <w:jc w:val="both"/>
      </w:pPr>
      <w:r>
        <w:t xml:space="preserve">(п. 2 в ред. Федерального </w:t>
      </w:r>
      <w:hyperlink r:id="rId51" w:history="1">
        <w:r>
          <w:rPr>
            <w:color w:val="0000FF"/>
          </w:rPr>
          <w:t>закона</w:t>
        </w:r>
      </w:hyperlink>
      <w:r>
        <w:t xml:space="preserve"> от 24.11.2014 N 355-ФЗ)</w:t>
      </w:r>
    </w:p>
    <w:p w:rsidR="004F30CF" w:rsidRDefault="004F30CF">
      <w:pPr>
        <w:pStyle w:val="ConsPlusNormal"/>
        <w:ind w:firstLine="540"/>
        <w:jc w:val="both"/>
      </w:pPr>
      <w:r>
        <w:t xml:space="preserve">3) </w:t>
      </w:r>
      <w:hyperlink r:id="rId52" w:history="1">
        <w:r>
          <w:rPr>
            <w:color w:val="0000FF"/>
          </w:rPr>
          <w:t>дополнить</w:t>
        </w:r>
      </w:hyperlink>
      <w:r>
        <w:t xml:space="preserve"> статьей 7.23.3 следующего содержания:</w:t>
      </w:r>
    </w:p>
    <w:p w:rsidR="004F30CF" w:rsidRDefault="004F30CF">
      <w:pPr>
        <w:pStyle w:val="ConsPlusNormal"/>
        <w:ind w:firstLine="540"/>
        <w:jc w:val="both"/>
      </w:pPr>
    </w:p>
    <w:p w:rsidR="004F30CF" w:rsidRDefault="004F30CF">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4F30CF" w:rsidRDefault="004F30CF">
      <w:pPr>
        <w:pStyle w:val="ConsPlusNormal"/>
        <w:ind w:firstLine="540"/>
        <w:jc w:val="both"/>
      </w:pPr>
    </w:p>
    <w:p w:rsidR="004F30CF" w:rsidRDefault="004F30CF">
      <w:pPr>
        <w:pStyle w:val="ConsPlusNormal"/>
        <w:ind w:firstLine="540"/>
        <w:jc w:val="both"/>
      </w:pPr>
      <w:r>
        <w:t xml:space="preserve">1. Нарушение организациями и индивидуальными предпринимателями, осуществляющими </w:t>
      </w:r>
      <w:r>
        <w:lastRenderedPageBreak/>
        <w:t>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4F30CF" w:rsidRDefault="004F30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F30CF" w:rsidRDefault="004F30CF">
      <w:pPr>
        <w:pStyle w:val="ConsPlusNormal"/>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F30CF" w:rsidRDefault="004F30CF">
      <w:pPr>
        <w:pStyle w:val="ConsPlusNormal"/>
        <w:ind w:firstLine="540"/>
        <w:jc w:val="both"/>
      </w:pPr>
      <w:proofErr w:type="gramStart"/>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4F30CF" w:rsidRDefault="004F30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 xml:space="preserve">4) </w:t>
      </w:r>
      <w:hyperlink r:id="rId53" w:history="1">
        <w:r>
          <w:rPr>
            <w:color w:val="0000FF"/>
          </w:rPr>
          <w:t>дополнить</w:t>
        </w:r>
      </w:hyperlink>
      <w:r>
        <w:t xml:space="preserve"> статьей 14.1.3 следующего содержания:</w:t>
      </w:r>
    </w:p>
    <w:p w:rsidR="004F30CF" w:rsidRDefault="004F30CF">
      <w:pPr>
        <w:pStyle w:val="ConsPlusNormal"/>
        <w:ind w:firstLine="540"/>
        <w:jc w:val="both"/>
      </w:pPr>
    </w:p>
    <w:p w:rsidR="004F30CF" w:rsidRDefault="004F30CF">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4F30CF" w:rsidRDefault="004F30CF">
      <w:pPr>
        <w:pStyle w:val="ConsPlusNormal"/>
        <w:ind w:firstLine="540"/>
        <w:jc w:val="both"/>
      </w:pPr>
    </w:p>
    <w:p w:rsidR="004F30CF" w:rsidRDefault="004F30CF">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4F30CF" w:rsidRDefault="004F30CF">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4F30CF" w:rsidRDefault="004F30CF">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4F30CF" w:rsidRDefault="004F30CF">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4F30CF" w:rsidRDefault="004F30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 xml:space="preserve">5) </w:t>
      </w:r>
      <w:hyperlink r:id="rId54" w:history="1">
        <w:r>
          <w:rPr>
            <w:color w:val="0000FF"/>
          </w:rPr>
          <w:t>статью 19.5</w:t>
        </w:r>
      </w:hyperlink>
      <w:r>
        <w:t xml:space="preserve"> дополнить частью 24 следующего содержания:</w:t>
      </w:r>
    </w:p>
    <w:p w:rsidR="004F30CF" w:rsidRDefault="004F30CF">
      <w:pPr>
        <w:pStyle w:val="ConsPlusNormal"/>
        <w:ind w:firstLine="540"/>
        <w:jc w:val="both"/>
      </w:pPr>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4F30CF" w:rsidRDefault="004F30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t>.";</w:t>
      </w:r>
    </w:p>
    <w:p w:rsidR="004F30CF" w:rsidRDefault="004F30CF">
      <w:pPr>
        <w:pStyle w:val="ConsPlusNormal"/>
        <w:ind w:firstLine="540"/>
        <w:jc w:val="both"/>
      </w:pPr>
      <w:proofErr w:type="gramEnd"/>
      <w:r>
        <w:t xml:space="preserve">6) </w:t>
      </w:r>
      <w:hyperlink r:id="rId55" w:history="1">
        <w:r>
          <w:rPr>
            <w:color w:val="0000FF"/>
          </w:rPr>
          <w:t>дополнить</w:t>
        </w:r>
      </w:hyperlink>
      <w:r>
        <w:t xml:space="preserve"> статьей 19.6.2 следующего содержания:</w:t>
      </w:r>
    </w:p>
    <w:p w:rsidR="004F30CF" w:rsidRDefault="004F30CF">
      <w:pPr>
        <w:pStyle w:val="ConsPlusNormal"/>
        <w:ind w:firstLine="540"/>
        <w:jc w:val="both"/>
      </w:pPr>
    </w:p>
    <w:p w:rsidR="004F30CF" w:rsidRDefault="004F30CF">
      <w:pPr>
        <w:pStyle w:val="ConsPlusNormal"/>
        <w:ind w:firstLine="540"/>
        <w:jc w:val="both"/>
      </w:pPr>
      <w:r>
        <w:t xml:space="preserve">"Статья 19.6.2. Нарушение лицензионной комиссией субъекта Российской Федерации </w:t>
      </w:r>
      <w:r>
        <w:lastRenderedPageBreak/>
        <w:t>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F30CF" w:rsidRDefault="004F30CF">
      <w:pPr>
        <w:pStyle w:val="ConsPlusNormal"/>
        <w:ind w:firstLine="540"/>
        <w:jc w:val="both"/>
      </w:pPr>
    </w:p>
    <w:p w:rsidR="004F30CF" w:rsidRDefault="004F30CF">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4F30CF" w:rsidRDefault="004F30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 xml:space="preserve">7) в </w:t>
      </w:r>
      <w:hyperlink r:id="rId56" w:history="1">
        <w:r>
          <w:rPr>
            <w:color w:val="0000FF"/>
          </w:rPr>
          <w:t>части 1 статьи 23.1</w:t>
        </w:r>
      </w:hyperlink>
      <w: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4F30CF" w:rsidRDefault="004F30CF">
      <w:pPr>
        <w:pStyle w:val="ConsPlusNormal"/>
        <w:ind w:firstLine="540"/>
        <w:jc w:val="both"/>
      </w:pPr>
      <w:r>
        <w:t xml:space="preserve">8) в </w:t>
      </w:r>
      <w:hyperlink r:id="rId57" w:history="1">
        <w:r>
          <w:rPr>
            <w:color w:val="0000FF"/>
          </w:rPr>
          <w:t>статье 28.3</w:t>
        </w:r>
      </w:hyperlink>
      <w:r>
        <w:t>:</w:t>
      </w:r>
    </w:p>
    <w:p w:rsidR="004F30CF" w:rsidRDefault="004F30CF">
      <w:pPr>
        <w:pStyle w:val="ConsPlusNormal"/>
        <w:ind w:firstLine="540"/>
        <w:jc w:val="both"/>
      </w:pPr>
      <w:r>
        <w:t xml:space="preserve">а) </w:t>
      </w:r>
      <w:hyperlink r:id="rId58" w:history="1">
        <w:r>
          <w:rPr>
            <w:color w:val="0000FF"/>
          </w:rPr>
          <w:t>пункт 69 части 2</w:t>
        </w:r>
      </w:hyperlink>
      <w:r>
        <w:t xml:space="preserve"> после цифр "7.23.2," дополнить словами "статьями 7.23.3, 14.1.3,", слова "частью 1 статьи 19.5" заменить словами "частями 1 и 24 статьи 19.5";</w:t>
      </w:r>
    </w:p>
    <w:p w:rsidR="004F30CF" w:rsidRDefault="004F30CF">
      <w:pPr>
        <w:pStyle w:val="ConsPlusNormal"/>
        <w:ind w:firstLine="540"/>
        <w:jc w:val="both"/>
      </w:pPr>
      <w:r>
        <w:t xml:space="preserve">б) </w:t>
      </w:r>
      <w:hyperlink r:id="rId59" w:history="1">
        <w:r>
          <w:rPr>
            <w:color w:val="0000FF"/>
          </w:rPr>
          <w:t>часть 3</w:t>
        </w:r>
      </w:hyperlink>
      <w:r>
        <w:t xml:space="preserve"> дополнить абзацем следующего содержания:</w:t>
      </w:r>
    </w:p>
    <w:p w:rsidR="004F30CF" w:rsidRDefault="004F30CF">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Статья 4</w:t>
      </w:r>
    </w:p>
    <w:p w:rsidR="004F30CF" w:rsidRDefault="004F30CF">
      <w:pPr>
        <w:pStyle w:val="ConsPlusNormal"/>
        <w:ind w:firstLine="540"/>
        <w:jc w:val="both"/>
      </w:pPr>
    </w:p>
    <w:p w:rsidR="004F30CF" w:rsidRDefault="004F30CF">
      <w:pPr>
        <w:pStyle w:val="ConsPlusNormal"/>
        <w:ind w:firstLine="540"/>
        <w:jc w:val="both"/>
      </w:pPr>
      <w:proofErr w:type="gramStart"/>
      <w:r>
        <w:t xml:space="preserve">Федеральный </w:t>
      </w:r>
      <w:hyperlink r:id="rId60"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t xml:space="preserve"> </w:t>
      </w:r>
      <w:proofErr w:type="gramStart"/>
      <w: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4F30CF" w:rsidRDefault="004F30CF">
      <w:pPr>
        <w:pStyle w:val="ConsPlusNormal"/>
        <w:ind w:firstLine="540"/>
        <w:jc w:val="both"/>
      </w:pPr>
    </w:p>
    <w:p w:rsidR="004F30CF" w:rsidRDefault="004F30CF">
      <w:pPr>
        <w:pStyle w:val="ConsPlusNormal"/>
        <w:ind w:firstLine="540"/>
        <w:jc w:val="both"/>
      </w:pPr>
      <w:r>
        <w:t>"Статья 5.1</w:t>
      </w:r>
    </w:p>
    <w:p w:rsidR="004F30CF" w:rsidRDefault="004F30CF">
      <w:pPr>
        <w:pStyle w:val="ConsPlusNormal"/>
        <w:ind w:firstLine="540"/>
        <w:jc w:val="both"/>
      </w:pPr>
    </w:p>
    <w:p w:rsidR="004F30CF" w:rsidRDefault="004F30CF">
      <w:pPr>
        <w:pStyle w:val="ConsPlusNormal"/>
        <w:ind w:firstLine="540"/>
        <w:jc w:val="both"/>
      </w:pPr>
      <w:proofErr w:type="gramStart"/>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61"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62" w:history="1">
        <w:r>
          <w:rPr>
            <w:color w:val="0000FF"/>
          </w:rPr>
          <w:t>частью 3</w:t>
        </w:r>
      </w:hyperlink>
      <w:r>
        <w:t xml:space="preserve"> или </w:t>
      </w:r>
      <w:hyperlink r:id="rId63"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4F30CF" w:rsidRDefault="004F30CF">
      <w:pPr>
        <w:pStyle w:val="ConsPlusNormal"/>
        <w:ind w:firstLine="540"/>
        <w:jc w:val="both"/>
      </w:pPr>
    </w:p>
    <w:p w:rsidR="004F30CF" w:rsidRDefault="004F30CF">
      <w:pPr>
        <w:pStyle w:val="ConsPlusNormal"/>
        <w:ind w:firstLine="540"/>
        <w:jc w:val="both"/>
      </w:pPr>
      <w:r>
        <w:t>Статья 5</w:t>
      </w:r>
    </w:p>
    <w:p w:rsidR="004F30CF" w:rsidRDefault="004F30CF">
      <w:pPr>
        <w:pStyle w:val="ConsPlusNormal"/>
        <w:ind w:firstLine="540"/>
        <w:jc w:val="both"/>
      </w:pPr>
    </w:p>
    <w:p w:rsidR="004F30CF" w:rsidRDefault="004F30CF">
      <w:pPr>
        <w:pStyle w:val="ConsPlusNormal"/>
        <w:ind w:firstLine="540"/>
        <w:jc w:val="both"/>
      </w:pPr>
      <w:r>
        <w:t xml:space="preserve">Внести в Федеральный </w:t>
      </w:r>
      <w:hyperlink r:id="rId64"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4F30CF" w:rsidRDefault="004F30CF">
      <w:pPr>
        <w:pStyle w:val="ConsPlusNormal"/>
        <w:ind w:firstLine="540"/>
        <w:jc w:val="both"/>
      </w:pPr>
      <w:r>
        <w:t xml:space="preserve">1) </w:t>
      </w:r>
      <w:hyperlink r:id="rId65" w:history="1">
        <w:r>
          <w:rPr>
            <w:color w:val="0000FF"/>
          </w:rPr>
          <w:t>часть 4 статьи 1</w:t>
        </w:r>
      </w:hyperlink>
      <w:r>
        <w:t xml:space="preserve"> дополнить пунктом 4 следующего содержания:</w:t>
      </w:r>
    </w:p>
    <w:p w:rsidR="004F30CF" w:rsidRDefault="004F30CF">
      <w:pPr>
        <w:pStyle w:val="ConsPlusNormal"/>
        <w:ind w:firstLine="540"/>
        <w:jc w:val="both"/>
      </w:pPr>
      <w:r>
        <w:t>"4) предпринимательская деятельность по управлению многоквартирными домами</w:t>
      </w:r>
      <w:proofErr w:type="gramStart"/>
      <w:r>
        <w:t>.";</w:t>
      </w:r>
      <w:proofErr w:type="gramEnd"/>
    </w:p>
    <w:p w:rsidR="004F30CF" w:rsidRDefault="004F30CF">
      <w:pPr>
        <w:pStyle w:val="ConsPlusNormal"/>
        <w:ind w:firstLine="540"/>
        <w:jc w:val="both"/>
      </w:pPr>
      <w:r>
        <w:t xml:space="preserve">2) </w:t>
      </w:r>
      <w:hyperlink r:id="rId66" w:history="1">
        <w:r>
          <w:rPr>
            <w:color w:val="0000FF"/>
          </w:rPr>
          <w:t>часть 1 статьи 12</w:t>
        </w:r>
      </w:hyperlink>
      <w:r>
        <w:t xml:space="preserve"> дополнить пунктом 51 следующего содержания:</w:t>
      </w:r>
    </w:p>
    <w:p w:rsidR="004F30CF" w:rsidRDefault="004F30CF">
      <w:pPr>
        <w:pStyle w:val="ConsPlusNormal"/>
        <w:ind w:firstLine="540"/>
        <w:jc w:val="both"/>
      </w:pPr>
      <w:r>
        <w:t>"51) предпринимательская деятельность по управлению многоквартирными домами</w:t>
      </w:r>
      <w:proofErr w:type="gramStart"/>
      <w:r>
        <w:t>.".</w:t>
      </w:r>
      <w:proofErr w:type="gramEnd"/>
    </w:p>
    <w:p w:rsidR="004F30CF" w:rsidRDefault="004F30CF">
      <w:pPr>
        <w:pStyle w:val="ConsPlusNormal"/>
        <w:ind w:firstLine="540"/>
        <w:jc w:val="both"/>
      </w:pPr>
    </w:p>
    <w:p w:rsidR="004F30CF" w:rsidRDefault="004F30CF">
      <w:pPr>
        <w:pStyle w:val="ConsPlusNormal"/>
        <w:ind w:firstLine="540"/>
        <w:jc w:val="both"/>
      </w:pPr>
      <w:r>
        <w:t>Статья 6</w:t>
      </w:r>
    </w:p>
    <w:p w:rsidR="004F30CF" w:rsidRDefault="004F30CF">
      <w:pPr>
        <w:pStyle w:val="ConsPlusNormal"/>
        <w:ind w:firstLine="540"/>
        <w:jc w:val="both"/>
      </w:pPr>
    </w:p>
    <w:p w:rsidR="004F30CF" w:rsidRDefault="004F30CF">
      <w:pPr>
        <w:pStyle w:val="ConsPlusNormal"/>
        <w:ind w:firstLine="540"/>
        <w:jc w:val="both"/>
      </w:pPr>
      <w:r>
        <w:t>Признать утратившими силу:</w:t>
      </w:r>
    </w:p>
    <w:p w:rsidR="004F30CF" w:rsidRDefault="004F30CF">
      <w:pPr>
        <w:pStyle w:val="ConsPlusNormal"/>
        <w:ind w:firstLine="540"/>
        <w:jc w:val="both"/>
      </w:pPr>
      <w:r>
        <w:t xml:space="preserve">1) </w:t>
      </w:r>
      <w:hyperlink r:id="rId67" w:history="1">
        <w:r>
          <w:rPr>
            <w:color w:val="0000FF"/>
          </w:rPr>
          <w:t>пункты 21</w:t>
        </w:r>
      </w:hyperlink>
      <w:r>
        <w:t xml:space="preserve"> и </w:t>
      </w:r>
      <w:hyperlink r:id="rId68" w:history="1">
        <w:r>
          <w:rPr>
            <w:color w:val="0000FF"/>
          </w:rPr>
          <w:t>22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 (Собрание законодательства Российской Федерации, 2008, N 52, ст. 6249; 2011, N 23, ст. 3263);</w:t>
      </w:r>
    </w:p>
    <w:p w:rsidR="004F30CF" w:rsidRDefault="004F30CF">
      <w:pPr>
        <w:pStyle w:val="ConsPlusNormal"/>
        <w:ind w:firstLine="540"/>
        <w:jc w:val="both"/>
      </w:pPr>
      <w:proofErr w:type="gramStart"/>
      <w:r>
        <w:t xml:space="preserve">2) </w:t>
      </w:r>
      <w:hyperlink r:id="rId69" w:history="1">
        <w:r>
          <w:rPr>
            <w:color w:val="0000FF"/>
          </w:rPr>
          <w:t>подпункт "з" пункта 25</w:t>
        </w:r>
      </w:hyperlink>
      <w:r>
        <w:t xml:space="preserve"> и </w:t>
      </w:r>
      <w:hyperlink r:id="rId70" w:history="1">
        <w:r>
          <w:rPr>
            <w:color w:val="0000FF"/>
          </w:rPr>
          <w:t>подпункты "б"</w:t>
        </w:r>
      </w:hyperlink>
      <w:r>
        <w:t xml:space="preserve"> и </w:t>
      </w:r>
      <w:hyperlink r:id="rId71" w:history="1">
        <w:r>
          <w:rPr>
            <w:color w:val="0000FF"/>
          </w:rPr>
          <w:t>"в" пункта 29 статьи 1</w:t>
        </w:r>
      </w:hyperlink>
      <w:r>
        <w:t xml:space="preserve"> и </w:t>
      </w:r>
      <w:hyperlink r:id="rId72" w:history="1">
        <w:r>
          <w:rPr>
            <w:color w:val="0000FF"/>
          </w:rPr>
          <w:t>пункт 2 статьи 6</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4F30CF" w:rsidRDefault="004F30CF">
      <w:pPr>
        <w:pStyle w:val="ConsPlusNormal"/>
        <w:ind w:firstLine="540"/>
        <w:jc w:val="both"/>
      </w:pPr>
    </w:p>
    <w:p w:rsidR="004F30CF" w:rsidRDefault="004F30CF">
      <w:pPr>
        <w:pStyle w:val="ConsPlusNormal"/>
        <w:ind w:firstLine="540"/>
        <w:jc w:val="both"/>
      </w:pPr>
      <w:r>
        <w:t>Статья 7</w:t>
      </w:r>
    </w:p>
    <w:p w:rsidR="004F30CF" w:rsidRDefault="004F30CF">
      <w:pPr>
        <w:pStyle w:val="ConsPlusNormal"/>
        <w:ind w:firstLine="540"/>
        <w:jc w:val="both"/>
      </w:pPr>
    </w:p>
    <w:p w:rsidR="004F30CF" w:rsidRDefault="004F30CF">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4F30CF" w:rsidRDefault="004F30CF">
      <w:pPr>
        <w:pStyle w:val="ConsPlusNormal"/>
        <w:ind w:firstLine="540"/>
        <w:jc w:val="both"/>
      </w:pPr>
      <w: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73" w:history="1">
        <w:r>
          <w:rPr>
            <w:color w:val="0000FF"/>
          </w:rPr>
          <w:t>пунктом 6 части 1 статьи 193</w:t>
        </w:r>
      </w:hyperlink>
      <w:r>
        <w:t xml:space="preserve"> Жилищного кодекса Российской Федерации (в редакции настоящего Федерального закона).</w:t>
      </w:r>
    </w:p>
    <w:p w:rsidR="004F30CF" w:rsidRDefault="004F30CF">
      <w:pPr>
        <w:pStyle w:val="ConsPlusNormal"/>
        <w:ind w:firstLine="540"/>
        <w:jc w:val="both"/>
      </w:pPr>
      <w:r>
        <w:t xml:space="preserve">3. С 1 мая 2015 года информация, указанная в </w:t>
      </w:r>
      <w:hyperlink r:id="rId74" w:history="1">
        <w:r>
          <w:rPr>
            <w:color w:val="0000FF"/>
          </w:rPr>
          <w:t>статье 195</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5" w:history="1">
        <w:r>
          <w:rPr>
            <w:color w:val="0000FF"/>
          </w:rPr>
          <w:t>законом</w:t>
        </w:r>
      </w:hyperlink>
      <w:r>
        <w:t xml:space="preserve"> государственной информационной системе жилищно-коммунального хозяйства. Информация, указанная в </w:t>
      </w:r>
      <w:hyperlink r:id="rId76" w:history="1">
        <w:r>
          <w:rPr>
            <w:color w:val="0000FF"/>
          </w:rPr>
          <w:t>статье 198</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4F30CF" w:rsidRDefault="004F30CF">
      <w:pPr>
        <w:pStyle w:val="ConsPlusNormal"/>
        <w:jc w:val="both"/>
      </w:pPr>
      <w:r>
        <w:t xml:space="preserve">(часть 3 в ред. Федерального </w:t>
      </w:r>
      <w:hyperlink r:id="rId77" w:history="1">
        <w:r>
          <w:rPr>
            <w:color w:val="0000FF"/>
          </w:rPr>
          <w:t>закона</w:t>
        </w:r>
      </w:hyperlink>
      <w:r>
        <w:t xml:space="preserve"> от 29.06.2015 N 176-ФЗ)</w:t>
      </w:r>
    </w:p>
    <w:p w:rsidR="004F30CF" w:rsidRDefault="004F30CF">
      <w:pPr>
        <w:pStyle w:val="ConsPlusNormal"/>
        <w:ind w:firstLine="540"/>
        <w:jc w:val="both"/>
      </w:pPr>
      <w:r>
        <w:t>4. В случае</w:t>
      </w:r>
      <w:proofErr w:type="gramStart"/>
      <w:r>
        <w:t>,</w:t>
      </w:r>
      <w:proofErr w:type="gramEnd"/>
      <w: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8" w:history="1">
        <w:r>
          <w:rPr>
            <w:color w:val="0000FF"/>
          </w:rPr>
          <w:t>статьей 197</w:t>
        </w:r>
      </w:hyperlink>
      <w: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9" w:history="1">
        <w:r>
          <w:rPr>
            <w:color w:val="0000FF"/>
          </w:rPr>
          <w:t>порядке</w:t>
        </w:r>
      </w:hyperlink>
      <w:r>
        <w:t>, установленном</w:t>
      </w:r>
      <w:proofErr w:type="gramEnd"/>
      <w:r>
        <w:t xml:space="preserve"> Правительством Российской Федерации, в соответствии с </w:t>
      </w:r>
      <w:hyperlink r:id="rId80"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 </w:t>
      </w:r>
      <w:proofErr w:type="gramStart"/>
      <w:r>
        <w:t>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81" w:history="1">
        <w:r>
          <w:rPr>
            <w:color w:val="0000FF"/>
          </w:rPr>
          <w:t>части 3 статьи 200</w:t>
        </w:r>
      </w:hyperlink>
      <w:r>
        <w:t xml:space="preserve"> Жилищного кодекса Российской Федерации.</w:t>
      </w:r>
    </w:p>
    <w:p w:rsidR="004F30CF" w:rsidRDefault="004F30CF">
      <w:pPr>
        <w:pStyle w:val="ConsPlusNormal"/>
        <w:jc w:val="both"/>
      </w:pPr>
      <w:r>
        <w:lastRenderedPageBreak/>
        <w:t xml:space="preserve">(в ред. Федерального </w:t>
      </w:r>
      <w:hyperlink r:id="rId82" w:history="1">
        <w:r>
          <w:rPr>
            <w:color w:val="0000FF"/>
          </w:rPr>
          <w:t>закона</w:t>
        </w:r>
      </w:hyperlink>
      <w:r>
        <w:t xml:space="preserve"> от 29.06.2015 N 176-ФЗ)</w:t>
      </w:r>
    </w:p>
    <w:p w:rsidR="004F30CF" w:rsidRDefault="004F30CF">
      <w:pPr>
        <w:pStyle w:val="ConsPlusNormal"/>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t>,</w:t>
      </w:r>
      <w:proofErr w:type="gramEnd"/>
      <w: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83" w:history="1">
        <w:r>
          <w:rPr>
            <w:color w:val="0000FF"/>
          </w:rPr>
          <w:t>порядке</w:t>
        </w:r>
      </w:hyperlink>
      <w:r>
        <w:t xml:space="preserve">, установленном Правительством Российской Федерации, в соответствии с </w:t>
      </w:r>
      <w:hyperlink r:id="rId84"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4F30CF" w:rsidRDefault="004F30CF">
      <w:pPr>
        <w:pStyle w:val="ConsPlusNormal"/>
        <w:ind w:firstLine="540"/>
        <w:jc w:val="both"/>
      </w:pPr>
      <w: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t>заявлением</w:t>
      </w:r>
      <w:proofErr w:type="gramEnd"/>
      <w:r>
        <w:t xml:space="preserve"> о предоставлении лицензии в порядке, установленном </w:t>
      </w:r>
      <w:hyperlink r:id="rId85" w:history="1">
        <w:r>
          <w:rPr>
            <w:color w:val="0000FF"/>
          </w:rPr>
          <w:t>статьей 197</w:t>
        </w:r>
      </w:hyperlink>
      <w: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w:t>
      </w:r>
      <w:proofErr w:type="gramStart"/>
      <w:r>
        <w:t>на общем собрании собственников помещений в таком доме решение об отказе от договора управления с соискателем</w:t>
      </w:r>
      <w:proofErr w:type="gramEnd"/>
      <w:r>
        <w:t xml:space="preserve"> лицензии и (или) выборе иного способа управления. </w:t>
      </w:r>
      <w:proofErr w:type="gramStart"/>
      <w: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t xml:space="preserve"> В этом случае сведения о таком доме не вносятся в реестр лицензий субъекта Российской Федерации.</w:t>
      </w:r>
    </w:p>
    <w:p w:rsidR="004F30CF" w:rsidRDefault="004F30CF">
      <w:pPr>
        <w:pStyle w:val="ConsPlusNormal"/>
        <w:jc w:val="both"/>
      </w:pPr>
      <w:r>
        <w:t xml:space="preserve">(в ред. Федерального </w:t>
      </w:r>
      <w:hyperlink r:id="rId86" w:history="1">
        <w:r>
          <w:rPr>
            <w:color w:val="0000FF"/>
          </w:rPr>
          <w:t>закона</w:t>
        </w:r>
      </w:hyperlink>
      <w:r>
        <w:t xml:space="preserve"> от 29.06.2015 N 176-ФЗ)</w:t>
      </w:r>
    </w:p>
    <w:p w:rsidR="004F30CF" w:rsidRDefault="004F30CF">
      <w:pPr>
        <w:pStyle w:val="ConsPlusNormal"/>
        <w:ind w:firstLine="540"/>
        <w:jc w:val="both"/>
      </w:pPr>
    </w:p>
    <w:p w:rsidR="004F30CF" w:rsidRDefault="004F30CF">
      <w:pPr>
        <w:pStyle w:val="ConsPlusNormal"/>
        <w:ind w:firstLine="540"/>
        <w:jc w:val="both"/>
      </w:pPr>
      <w:r>
        <w:t>Статья 8</w:t>
      </w:r>
    </w:p>
    <w:p w:rsidR="004F30CF" w:rsidRDefault="004F30CF">
      <w:pPr>
        <w:pStyle w:val="ConsPlusNormal"/>
        <w:ind w:firstLine="540"/>
        <w:jc w:val="both"/>
      </w:pPr>
    </w:p>
    <w:p w:rsidR="004F30CF" w:rsidRDefault="004F30CF">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4F30CF" w:rsidRDefault="004F30CF">
      <w:pPr>
        <w:pStyle w:val="ConsPlusNormal"/>
        <w:ind w:firstLine="540"/>
        <w:jc w:val="both"/>
      </w:pPr>
      <w:bookmarkStart w:id="4" w:name="P280"/>
      <w:bookmarkEnd w:id="4"/>
      <w:r>
        <w:t xml:space="preserve">2. </w:t>
      </w:r>
      <w:hyperlink w:anchor="P74" w:history="1">
        <w:r>
          <w:rPr>
            <w:color w:val="0000FF"/>
          </w:rPr>
          <w:t>Подпункт "б" пункта 9 статьи 1</w:t>
        </w:r>
      </w:hyperlink>
      <w:r>
        <w:t xml:space="preserve"> и </w:t>
      </w:r>
      <w:hyperlink w:anchor="P201" w:history="1">
        <w:r>
          <w:rPr>
            <w:color w:val="0000FF"/>
          </w:rPr>
          <w:t>статья 3</w:t>
        </w:r>
      </w:hyperlink>
      <w:r>
        <w:t xml:space="preserve"> настоящего Федерального закона вступают в силу с 1 января 2015 года.</w:t>
      </w:r>
    </w:p>
    <w:p w:rsidR="004F30CF" w:rsidRDefault="004F30CF">
      <w:pPr>
        <w:pStyle w:val="ConsPlusNormal"/>
        <w:ind w:firstLine="540"/>
        <w:jc w:val="both"/>
      </w:pPr>
      <w:bookmarkStart w:id="5" w:name="P281"/>
      <w:bookmarkEnd w:id="5"/>
      <w:r>
        <w:t xml:space="preserve">3. </w:t>
      </w:r>
      <w:hyperlink w:anchor="P48" w:history="1">
        <w:r>
          <w:rPr>
            <w:color w:val="0000FF"/>
          </w:rPr>
          <w:t>Подпункт "г" пункта 3</w:t>
        </w:r>
      </w:hyperlink>
      <w:r>
        <w:t xml:space="preserve"> и </w:t>
      </w:r>
      <w:hyperlink w:anchor="P56" w:history="1">
        <w:r>
          <w:rPr>
            <w:color w:val="0000FF"/>
          </w:rPr>
          <w:t>подпункт "а" пункта 5 статьи 1</w:t>
        </w:r>
      </w:hyperlink>
      <w:r>
        <w:t xml:space="preserve"> настоящего Федерального закона вступают в силу с 1 мая 2015 года.</w:t>
      </w:r>
    </w:p>
    <w:p w:rsidR="004F30CF" w:rsidRDefault="004F30CF">
      <w:pPr>
        <w:pStyle w:val="ConsPlusNormal"/>
        <w:ind w:firstLine="540"/>
        <w:jc w:val="both"/>
      </w:pPr>
    </w:p>
    <w:p w:rsidR="004F30CF" w:rsidRDefault="004F30CF">
      <w:pPr>
        <w:pStyle w:val="ConsPlusNormal"/>
        <w:jc w:val="right"/>
      </w:pPr>
      <w:r>
        <w:t>Президент</w:t>
      </w:r>
    </w:p>
    <w:p w:rsidR="004F30CF" w:rsidRDefault="004F30CF">
      <w:pPr>
        <w:pStyle w:val="ConsPlusNormal"/>
        <w:jc w:val="right"/>
      </w:pPr>
      <w:r>
        <w:t>Российской Федерации</w:t>
      </w:r>
    </w:p>
    <w:p w:rsidR="004F30CF" w:rsidRDefault="004F30CF">
      <w:pPr>
        <w:pStyle w:val="ConsPlusNormal"/>
        <w:jc w:val="right"/>
      </w:pPr>
      <w:r>
        <w:t>В.ПУТИН</w:t>
      </w:r>
    </w:p>
    <w:p w:rsidR="004F30CF" w:rsidRDefault="004F30CF">
      <w:pPr>
        <w:pStyle w:val="ConsPlusNormal"/>
      </w:pPr>
      <w:r>
        <w:t>Москва, Кремль</w:t>
      </w:r>
    </w:p>
    <w:p w:rsidR="004F30CF" w:rsidRDefault="004F30CF">
      <w:pPr>
        <w:pStyle w:val="ConsPlusNormal"/>
      </w:pPr>
      <w:r>
        <w:t>21 июля 2014 года</w:t>
      </w:r>
    </w:p>
    <w:p w:rsidR="004F30CF" w:rsidRDefault="004F30CF">
      <w:pPr>
        <w:pStyle w:val="ConsPlusNormal"/>
      </w:pPr>
      <w:r>
        <w:t>N 255-ФЗ</w:t>
      </w:r>
    </w:p>
    <w:p w:rsidR="004F30CF" w:rsidRDefault="004F30CF">
      <w:pPr>
        <w:pStyle w:val="ConsPlusNormal"/>
        <w:ind w:firstLine="540"/>
        <w:jc w:val="both"/>
      </w:pPr>
    </w:p>
    <w:p w:rsidR="004F30CF" w:rsidRDefault="004F30CF">
      <w:pPr>
        <w:pStyle w:val="ConsPlusNormal"/>
        <w:ind w:firstLine="540"/>
        <w:jc w:val="both"/>
      </w:pPr>
    </w:p>
    <w:p w:rsidR="004F30CF" w:rsidRDefault="004F30CF">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C2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CF"/>
    <w:rsid w:val="00235C83"/>
    <w:rsid w:val="00362047"/>
    <w:rsid w:val="004F30CF"/>
    <w:rsid w:val="007E320A"/>
    <w:rsid w:val="00C83E37"/>
    <w:rsid w:val="00CD011E"/>
    <w:rsid w:val="00CD5BB7"/>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0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0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897F34D013A32577C29E2232D9475D9BBD5BCCBC8F84C92D955BD73BBF405D19049E6097AF5C0EtDs9E" TargetMode="External"/><Relationship Id="rId21" Type="http://schemas.openxmlformats.org/officeDocument/2006/relationships/hyperlink" Target="consultantplus://offline/ref=E8897F34D013A32577C29E2232D9475D9BBD5BCCBC8F84C92D955BD73BBF405D19049E6097AF5C0BtDsEE" TargetMode="External"/><Relationship Id="rId42" Type="http://schemas.openxmlformats.org/officeDocument/2006/relationships/hyperlink" Target="consultantplus://offline/ref=E8897F34D013A32577C29E2232D9475D9BB25CCBBF8084C92D955BD73BtBsFE" TargetMode="External"/><Relationship Id="rId47" Type="http://schemas.openxmlformats.org/officeDocument/2006/relationships/hyperlink" Target="consultantplus://offline/ref=E8897F34D013A32577C29E2232D9475D9BBD5DCEBD8084C92D955BD73BBF405D19049E6390tAs9E" TargetMode="External"/><Relationship Id="rId63" Type="http://schemas.openxmlformats.org/officeDocument/2006/relationships/hyperlink" Target="consultantplus://offline/ref=E8897F34D013A32577C29E2232D9475D9BB25FC9BE8D84C92D955BD73BBF405D19049E6097AF5D0EtDsFE" TargetMode="External"/><Relationship Id="rId68" Type="http://schemas.openxmlformats.org/officeDocument/2006/relationships/hyperlink" Target="consultantplus://offline/ref=E8897F34D013A32577C29E2232D9475D9BBD59C9BD8884C92D955BD73BBF405D19049E63t9s3E" TargetMode="External"/><Relationship Id="rId84" Type="http://schemas.openxmlformats.org/officeDocument/2006/relationships/hyperlink" Target="consultantplus://offline/ref=E8897F34D013A32577C29E2232D9475D9BB25FC9BE8D84C92D955BD73BBF405D19049E69t9s5E" TargetMode="External"/><Relationship Id="rId16" Type="http://schemas.openxmlformats.org/officeDocument/2006/relationships/hyperlink" Target="consultantplus://offline/ref=E8897F34D013A32577C29E2232D9475D9BBD5BCCBC8F84C92D955BD73BBF405D19049E6097AF5C0CtDsDE" TargetMode="External"/><Relationship Id="rId11" Type="http://schemas.openxmlformats.org/officeDocument/2006/relationships/hyperlink" Target="consultantplus://offline/ref=E8897F34D013A32577C29E2232D9475D9BBD5BCCBC8F84C92D955BD73BBF405D19049E6097AF5C0DtDs1E" TargetMode="External"/><Relationship Id="rId32" Type="http://schemas.openxmlformats.org/officeDocument/2006/relationships/hyperlink" Target="consultantplus://offline/ref=E8897F34D013A32577C29E2232D9475D9BBD5BCCBC8F84C92D955BD73BBF405D19049E6097AF5C0EtDs1E" TargetMode="External"/><Relationship Id="rId37" Type="http://schemas.openxmlformats.org/officeDocument/2006/relationships/hyperlink" Target="consultantplus://offline/ref=E8897F34D013A32577C29E2232D9475D98BB5DCBBC8884C92D955BD73BBF405D19049E6097AE5D0CtDsCE" TargetMode="External"/><Relationship Id="rId53" Type="http://schemas.openxmlformats.org/officeDocument/2006/relationships/hyperlink" Target="consultantplus://offline/ref=E8897F34D013A32577C29E2232D9475D9BBC5CCFBC8B84C92D955BD73BBF405D19049E6495A7t5s4E" TargetMode="External"/><Relationship Id="rId58" Type="http://schemas.openxmlformats.org/officeDocument/2006/relationships/hyperlink" Target="consultantplus://offline/ref=E8897F34D013A32577C29E2232D9475D9BBC5CCFBC8B84C92D955BD73BBF405D19049E6495A7t5s9E" TargetMode="External"/><Relationship Id="rId74" Type="http://schemas.openxmlformats.org/officeDocument/2006/relationships/hyperlink" Target="consultantplus://offline/ref=E8897F34D013A32577C29E2232D9475D9BB25FC9BE8D84C92D955BD73BBF405D19049E6590tAsDE" TargetMode="External"/><Relationship Id="rId79" Type="http://schemas.openxmlformats.org/officeDocument/2006/relationships/hyperlink" Target="consultantplus://offline/ref=E8897F34D013A32577C29E2232D9475D9BBC5BCFBD8984C92D955BD73BBF405D19049E6097AE5D08tDsBE"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8897F34D013A32577C29E2232D9475D9BBC5EC4B18984C92D955BD73BBF405D19049E6097AF5C03tDsFE" TargetMode="External"/><Relationship Id="rId14" Type="http://schemas.openxmlformats.org/officeDocument/2006/relationships/hyperlink" Target="consultantplus://offline/ref=E8897F34D013A32577C29E2232D9475D9BBD5BCCBC8F84C92D955BD73BBF405D19049E60t9sEE" TargetMode="External"/><Relationship Id="rId22" Type="http://schemas.openxmlformats.org/officeDocument/2006/relationships/hyperlink" Target="consultantplus://offline/ref=E8897F34D013A32577C29E2232D9475D9BBC5EC4B18984C92D955BD73BBF405D19049E6097AF5C0BtDs1E" TargetMode="External"/><Relationship Id="rId27" Type="http://schemas.openxmlformats.org/officeDocument/2006/relationships/hyperlink" Target="consultantplus://offline/ref=E8897F34D013A32577C29E2232D9475D9BBD5BCCBC8F84C92D955BD73BBF405D19049E6595tAsCE" TargetMode="External"/><Relationship Id="rId30" Type="http://schemas.openxmlformats.org/officeDocument/2006/relationships/hyperlink" Target="consultantplus://offline/ref=E8897F34D013A32577C29E2232D9475D9BBD5BCCBC8F84C92D955BD73BBF405D19049E6097AF5C0EtDsFE" TargetMode="External"/><Relationship Id="rId35" Type="http://schemas.openxmlformats.org/officeDocument/2006/relationships/hyperlink" Target="consultantplus://offline/ref=E8897F34D013A32577C29E2232D9475D9BBD5BCCBC8F84C92D955BD73BBF405D19049E639FtAsBE" TargetMode="External"/><Relationship Id="rId43" Type="http://schemas.openxmlformats.org/officeDocument/2006/relationships/hyperlink" Target="consultantplus://offline/ref=E8897F34D013A32577C29E2232D9475D9BB25EC5BA8F84C92D955BD73BtBsFE" TargetMode="External"/><Relationship Id="rId48" Type="http://schemas.openxmlformats.org/officeDocument/2006/relationships/hyperlink" Target="consultantplus://offline/ref=E8897F34D013A32577C29E2232D9475D9BBC5CCFBC8B84C92D955BD73BtBsFE" TargetMode="External"/><Relationship Id="rId56" Type="http://schemas.openxmlformats.org/officeDocument/2006/relationships/hyperlink" Target="consultantplus://offline/ref=E8897F34D013A32577C29E2232D9475D9BBC5CCFBC8B84C92D955BD73BBF405D19049E6493A7t5s5E" TargetMode="External"/><Relationship Id="rId64" Type="http://schemas.openxmlformats.org/officeDocument/2006/relationships/hyperlink" Target="consultantplus://offline/ref=E8897F34D013A32577C29E2232D9475D9BBF55C5BE8084C92D955BD73BtBsFE" TargetMode="External"/><Relationship Id="rId69" Type="http://schemas.openxmlformats.org/officeDocument/2006/relationships/hyperlink" Target="consultantplus://offline/ref=E8897F34D013A32577C29E2232D9475D9BB85CCAB88D84C92D955BD73BBF405D19049E6097AE5C0DtDsCE" TargetMode="External"/><Relationship Id="rId77" Type="http://schemas.openxmlformats.org/officeDocument/2006/relationships/hyperlink" Target="consultantplus://offline/ref=E8897F34D013A32577C29E2232D9475D9BB258C5BC8C84C92D955BD73BBF405D19049E6097AE590FtDsAE" TargetMode="External"/><Relationship Id="rId8" Type="http://schemas.openxmlformats.org/officeDocument/2006/relationships/hyperlink" Target="consultantplus://offline/ref=E8897F34D013A32577C29E2232D9475D98BB5DCBBC8884C92D955BD73BBF405D19049E6097AE5D0CtDsCE" TargetMode="External"/><Relationship Id="rId51" Type="http://schemas.openxmlformats.org/officeDocument/2006/relationships/hyperlink" Target="consultantplus://offline/ref=E8897F34D013A32577C29E2232D9475D9BBC5CCEBB8184C92D955BD73BBF405D19049E6097AE5C0EtDsBE" TargetMode="External"/><Relationship Id="rId72" Type="http://schemas.openxmlformats.org/officeDocument/2006/relationships/hyperlink" Target="consultantplus://offline/ref=E8897F34D013A32577C29E2232D9475D9BB85CCAB88D84C92D955BD73BBF405D19049E6097AE5F0FtDs0E" TargetMode="External"/><Relationship Id="rId80" Type="http://schemas.openxmlformats.org/officeDocument/2006/relationships/hyperlink" Target="consultantplus://offline/ref=E8897F34D013A32577C29E2232D9475D9BB25FC9BE8D84C92D955BD73BBF405D19049E69t9s5E" TargetMode="External"/><Relationship Id="rId85" Type="http://schemas.openxmlformats.org/officeDocument/2006/relationships/hyperlink" Target="consultantplus://offline/ref=E8897F34D013A32577C29E2232D9475D9BB25FC9BE8D84C92D955BD73BBF405D19049E659FtAs8E" TargetMode="External"/><Relationship Id="rId3" Type="http://schemas.openxmlformats.org/officeDocument/2006/relationships/settings" Target="settings.xml"/><Relationship Id="rId12" Type="http://schemas.openxmlformats.org/officeDocument/2006/relationships/hyperlink" Target="consultantplus://offline/ref=E8897F34D013A32577C29E2232D9475D9BBD5BCCBC8F84C92D955BD73BBF405D19049E60t9s1E" TargetMode="External"/><Relationship Id="rId17" Type="http://schemas.openxmlformats.org/officeDocument/2006/relationships/hyperlink" Target="consultantplus://offline/ref=E8897F34D013A32577C29E2232D9475D9BBD5BCCBC8F84C92D955BD73BBF405D19049E68t9s0E" TargetMode="External"/><Relationship Id="rId25" Type="http://schemas.openxmlformats.org/officeDocument/2006/relationships/hyperlink" Target="consultantplus://offline/ref=E8897F34D013A32577C29E2232D9475D9BBD5BCCBC8F84C92D955BD73BBF405D19049E6097AE5403tDsAE" TargetMode="External"/><Relationship Id="rId33" Type="http://schemas.openxmlformats.org/officeDocument/2006/relationships/hyperlink" Target="consultantplus://offline/ref=E8897F34D013A32577C29E2232D9475D9BBD5BCCBC8F84C92D955BD73BBF405D19049E6395tAsFE" TargetMode="External"/><Relationship Id="rId38" Type="http://schemas.openxmlformats.org/officeDocument/2006/relationships/hyperlink" Target="consultantplus://offline/ref=E8897F34D013A32577C29E2232D9475D9BBD5BCCBC8F84C92D955BD73BtBsFE" TargetMode="External"/><Relationship Id="rId46" Type="http://schemas.openxmlformats.org/officeDocument/2006/relationships/hyperlink" Target="consultantplus://offline/ref=E8897F34D013A32577C29E2232D9475D9BB25CCBBF8084C92D955BD73BtBsFE" TargetMode="External"/><Relationship Id="rId59" Type="http://schemas.openxmlformats.org/officeDocument/2006/relationships/hyperlink" Target="consultantplus://offline/ref=E8897F34D013A32577C29E2232D9475D9BBC5CCFBC8B84C92D955BD73BBF405D19049E609EA8t5sCE" TargetMode="External"/><Relationship Id="rId67" Type="http://schemas.openxmlformats.org/officeDocument/2006/relationships/hyperlink" Target="consultantplus://offline/ref=E8897F34D013A32577C29E2232D9475D9BBD59C9BD8884C92D955BD73BBF405D19049E63t9s4E" TargetMode="External"/><Relationship Id="rId20" Type="http://schemas.openxmlformats.org/officeDocument/2006/relationships/hyperlink" Target="consultantplus://offline/ref=E8897F34D013A32577C29E2232D9475D9BBD5BCCBC8F84C92D955BD73BBF405D19049E6097AF5D0FtDsCE" TargetMode="External"/><Relationship Id="rId41" Type="http://schemas.openxmlformats.org/officeDocument/2006/relationships/hyperlink" Target="consultantplus://offline/ref=E8897F34D013A32577C29E2232D9475D9BB25CCBBF8084C92D955BD73BtBsFE" TargetMode="External"/><Relationship Id="rId54" Type="http://schemas.openxmlformats.org/officeDocument/2006/relationships/hyperlink" Target="consultantplus://offline/ref=E8897F34D013A32577C29E2232D9475D9BBC5CCFBC8B84C92D955BD73BBF405D19049E6495A8t5sBE" TargetMode="External"/><Relationship Id="rId62" Type="http://schemas.openxmlformats.org/officeDocument/2006/relationships/hyperlink" Target="consultantplus://offline/ref=E8897F34D013A32577C29E2232D9475D9BB25FC9BE8D84C92D955BD73BBF405D19049E6097AF5D0EtDsCE" TargetMode="External"/><Relationship Id="rId70" Type="http://schemas.openxmlformats.org/officeDocument/2006/relationships/hyperlink" Target="consultantplus://offline/ref=E8897F34D013A32577C29E2232D9475D9BB85CCAB88D84C92D955BD73BBF405D19049E6097AE5F0AtDsFE" TargetMode="External"/><Relationship Id="rId75" Type="http://schemas.openxmlformats.org/officeDocument/2006/relationships/hyperlink" Target="consultantplus://offline/ref=E8897F34D013A32577C29E2232D9475D9BBD58C4B88884C92D955BD73BBF405D19049E6097AE5D0AtDsAE" TargetMode="External"/><Relationship Id="rId83" Type="http://schemas.openxmlformats.org/officeDocument/2006/relationships/hyperlink" Target="consultantplus://offline/ref=E8897F34D013A32577C29E2232D9475D9BBC5BCFBD8984C92D955BD73BBF405D19049E6097AE5D08tDsB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897F34D013A32577C29E2232D9475D9BBC5CCEBB8184C92D955BD73BBF405D19049E6097AE5C0EtDsBE" TargetMode="External"/><Relationship Id="rId15" Type="http://schemas.openxmlformats.org/officeDocument/2006/relationships/hyperlink" Target="consultantplus://offline/ref=E8897F34D013A32577C29E2232D9475D9BBD5BCCBC8F84C92D955BD73BBF405D19049E6097AF5F08tDsCE" TargetMode="External"/><Relationship Id="rId23" Type="http://schemas.openxmlformats.org/officeDocument/2006/relationships/hyperlink" Target="consultantplus://offline/ref=E8897F34D013A32577C29E2232D9475D9BBD5BCCBC8F84C92D955BD73BBF405D19049E6097AE540CtDsAE" TargetMode="External"/><Relationship Id="rId28" Type="http://schemas.openxmlformats.org/officeDocument/2006/relationships/hyperlink" Target="consultantplus://offline/ref=E8897F34D013A32577C29E2232D9475D9BBD5BCCBC8F84C92D955BD73BBF405D19049E6097AE5403tDs1E" TargetMode="External"/><Relationship Id="rId36" Type="http://schemas.openxmlformats.org/officeDocument/2006/relationships/hyperlink" Target="consultantplus://offline/ref=E8897F34D013A32577C29E2232D9475D9BBD5BCDBD8E84C92D955BD73BBF405D19049E639FtAsAE" TargetMode="External"/><Relationship Id="rId49" Type="http://schemas.openxmlformats.org/officeDocument/2006/relationships/hyperlink" Target="consultantplus://offline/ref=E8897F34D013A32577C29E2232D9475D9BBC5CCFBC8B84C92D955BD73BBF405D19049E6494ABt5sEE" TargetMode="External"/><Relationship Id="rId57" Type="http://schemas.openxmlformats.org/officeDocument/2006/relationships/hyperlink" Target="consultantplus://offline/ref=E8897F34D013A32577C29E2232D9475D9BBC5CCFBC8B84C92D955BD73BBF405D19049E6097AC5802tDsCE" TargetMode="External"/><Relationship Id="rId10" Type="http://schemas.openxmlformats.org/officeDocument/2006/relationships/hyperlink" Target="consultantplus://offline/ref=E8897F34D013A32577C29E2232D9475D9BBD5BCCBC8F84C92D955BD73BBF405D19049E60t9s1E" TargetMode="External"/><Relationship Id="rId31" Type="http://schemas.openxmlformats.org/officeDocument/2006/relationships/hyperlink" Target="consultantplus://offline/ref=E8897F34D013A32577C29E2232D9475D9BBD5BCCBC8F84C92D955BD73BBF405D19049E6097AF5C0EtDsEE" TargetMode="External"/><Relationship Id="rId44" Type="http://schemas.openxmlformats.org/officeDocument/2006/relationships/hyperlink" Target="consultantplus://offline/ref=E8897F34D013A32577C29E2232D9475D9BB25CCBBF8084C92D955BD73BtBsFE" TargetMode="External"/><Relationship Id="rId52" Type="http://schemas.openxmlformats.org/officeDocument/2006/relationships/hyperlink" Target="consultantplus://offline/ref=E8897F34D013A32577C29E2232D9475D9BBC5CCFBC8B84C92D955BD73BBF405D19049E6097AE5E0CtDsFE" TargetMode="External"/><Relationship Id="rId60" Type="http://schemas.openxmlformats.org/officeDocument/2006/relationships/hyperlink" Target="consultantplus://offline/ref=E8897F34D013A32577C29E2232D9475D9BBD5BCCBA8C84C92D955BD73BtBsFE" TargetMode="External"/><Relationship Id="rId65" Type="http://schemas.openxmlformats.org/officeDocument/2006/relationships/hyperlink" Target="consultantplus://offline/ref=E8897F34D013A32577C29E2232D9475D9BBF55C5BE8084C92D955BD73BBF405D19049E6097AE5D09tDsDE" TargetMode="External"/><Relationship Id="rId73" Type="http://schemas.openxmlformats.org/officeDocument/2006/relationships/hyperlink" Target="consultantplus://offline/ref=E8897F34D013A32577C29E2232D9475D9BB25FC9BE8D84C92D955BD73BBF405D19049E6591tAs8E" TargetMode="External"/><Relationship Id="rId78" Type="http://schemas.openxmlformats.org/officeDocument/2006/relationships/hyperlink" Target="consultantplus://offline/ref=E8897F34D013A32577C29E2232D9475D9BB25FC9BE8D84C92D955BD73BBF405D19049E659FtAs8E" TargetMode="External"/><Relationship Id="rId81" Type="http://schemas.openxmlformats.org/officeDocument/2006/relationships/hyperlink" Target="consultantplus://offline/ref=E8897F34D013A32577C29E2232D9475D9BB25FC9BE8D84C92D955BD73BBF405D19049E6497tAsAE" TargetMode="External"/><Relationship Id="rId86" Type="http://schemas.openxmlformats.org/officeDocument/2006/relationships/hyperlink" Target="consultantplus://offline/ref=E8897F34D013A32577C29E2232D9475D9BB258C5BC8C84C92D955BD73BBF405D19049E6097AE590FtDsFE" TargetMode="External"/><Relationship Id="rId4" Type="http://schemas.openxmlformats.org/officeDocument/2006/relationships/webSettings" Target="webSettings.xml"/><Relationship Id="rId9" Type="http://schemas.openxmlformats.org/officeDocument/2006/relationships/hyperlink" Target="consultantplus://offline/ref=E8897F34D013A32577C29E2232D9475D9BBD5BCCBC8F84C92D955BD73BtBsFE" TargetMode="External"/><Relationship Id="rId13" Type="http://schemas.openxmlformats.org/officeDocument/2006/relationships/hyperlink" Target="consultantplus://offline/ref=E8897F34D013A32577C29E2232D9475D9BBD5BCCBC8F84C92D955BD73BBF405D19049E60t9s1E" TargetMode="External"/><Relationship Id="rId18" Type="http://schemas.openxmlformats.org/officeDocument/2006/relationships/hyperlink" Target="consultantplus://offline/ref=E8897F34D013A32577C29E2232D9475D9BBD5BCCBC8F84C92D955BD73BBF405D19049E6097AF5F08tDsCE" TargetMode="External"/><Relationship Id="rId39" Type="http://schemas.openxmlformats.org/officeDocument/2006/relationships/hyperlink" Target="consultantplus://offline/ref=E8897F34D013A32577C29E2232D9475D9BB25CCBBF8084C92D955BD73BtBsFE" TargetMode="External"/><Relationship Id="rId34" Type="http://schemas.openxmlformats.org/officeDocument/2006/relationships/hyperlink" Target="consultantplus://offline/ref=E8897F34D013A32577C29E2232D9475D9BBD5BCCBC8F84C92D955BD73BBF405D19049E639FtAsAE" TargetMode="External"/><Relationship Id="rId50" Type="http://schemas.openxmlformats.org/officeDocument/2006/relationships/hyperlink" Target="consultantplus://offline/ref=E8897F34D013A32577C29E2232D9475D9BBC5CCFBC8B84C92D955BD73BBF405D19049E6490ACt5s8E" TargetMode="External"/><Relationship Id="rId55" Type="http://schemas.openxmlformats.org/officeDocument/2006/relationships/hyperlink" Target="consultantplus://offline/ref=E8897F34D013A32577C29E2232D9475D9BBC5CCFBC8B84C92D955BD73BBF405D19049E6097AF5802tDsCE" TargetMode="External"/><Relationship Id="rId76" Type="http://schemas.openxmlformats.org/officeDocument/2006/relationships/hyperlink" Target="consultantplus://offline/ref=E8897F34D013A32577C29E2232D9475D9BB25FC9BE8D84C92D955BD73BBF405D19049E659FtAs7E" TargetMode="External"/><Relationship Id="rId7" Type="http://schemas.openxmlformats.org/officeDocument/2006/relationships/hyperlink" Target="consultantplus://offline/ref=E8897F34D013A32577C29E2232D9475D9BB258C5BC8C84C92D955BD73BBF405D19049E6097AE590FtDsBE" TargetMode="External"/><Relationship Id="rId71" Type="http://schemas.openxmlformats.org/officeDocument/2006/relationships/hyperlink" Target="consultantplus://offline/ref=E8897F34D013A32577C29E2232D9475D9BB85CCAB88D84C92D955BD73BBF405D19049E6097AE5F0AtDs1E" TargetMode="External"/><Relationship Id="rId2" Type="http://schemas.microsoft.com/office/2007/relationships/stylesWithEffects" Target="stylesWithEffects.xml"/><Relationship Id="rId29" Type="http://schemas.openxmlformats.org/officeDocument/2006/relationships/hyperlink" Target="consultantplus://offline/ref=E8897F34D013A32577C29E2232D9475D9BBD5BCCBC8F84C92D955BD73BBF405D19049E6097AF5D0BtDsBE" TargetMode="External"/><Relationship Id="rId24" Type="http://schemas.openxmlformats.org/officeDocument/2006/relationships/hyperlink" Target="consultantplus://offline/ref=E8897F34D013A32577C29E2232D9475D9BBD5BCCBC8F84C92D955BD73BBF405D19049E6097tAs9E" TargetMode="External"/><Relationship Id="rId40" Type="http://schemas.openxmlformats.org/officeDocument/2006/relationships/hyperlink" Target="consultantplus://offline/ref=E8897F34D013A32577C29E2232D9475D9BB25CCBBF8084C92D955BD73BtBsFE" TargetMode="External"/><Relationship Id="rId45" Type="http://schemas.openxmlformats.org/officeDocument/2006/relationships/hyperlink" Target="consultantplus://offline/ref=E8897F34D013A32577C29E2232D9475D9BB25CCBBF8084C92D955BD73BtBsFE" TargetMode="External"/><Relationship Id="rId66" Type="http://schemas.openxmlformats.org/officeDocument/2006/relationships/hyperlink" Target="consultantplus://offline/ref=E8897F34D013A32577C29E2232D9475D9BBF55C5BE8084C92D955BD73BBF405D19049E6097AE5C0BtDs9E" TargetMode="External"/><Relationship Id="rId87" Type="http://schemas.openxmlformats.org/officeDocument/2006/relationships/fontTable" Target="fontTable.xml"/><Relationship Id="rId61" Type="http://schemas.openxmlformats.org/officeDocument/2006/relationships/hyperlink" Target="consultantplus://offline/ref=E8897F34D013A32577C29E2232D9475D9BB25FC9BE8D84C92D955BD73BBF405D19049E6097AF5D0FtDsCE" TargetMode="External"/><Relationship Id="rId82" Type="http://schemas.openxmlformats.org/officeDocument/2006/relationships/hyperlink" Target="consultantplus://offline/ref=E8897F34D013A32577C29E2232D9475D9BB258C5BC8C84C92D955BD73BBF405D19049E6097AE590FtD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8869</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2016-07-14T04:44:00Z</dcterms:created>
  <dcterms:modified xsi:type="dcterms:W3CDTF">2016-07-14T04:45:00Z</dcterms:modified>
</cp:coreProperties>
</file>